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C7B27C" w14:textId="6847065B" w:rsidR="005A71B1" w:rsidRPr="00771486" w:rsidRDefault="005A71B1" w:rsidP="005A71B1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592B7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#10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6</w:t>
      </w:r>
      <w:r w:rsidR="001F3C3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bis</w:t>
      </w:r>
      <w:r w:rsidRPr="00592B7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-e</w:t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  <w:t xml:space="preserve">                          </w:t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</w:t>
      </w:r>
      <w:r w:rsidRPr="00B75003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R1-21</w:t>
      </w:r>
      <w:r w:rsidR="005509A8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09895</w:t>
      </w:r>
    </w:p>
    <w:p w14:paraId="7016EA21" w14:textId="2B6F4BA8" w:rsidR="005A71B1" w:rsidRDefault="005A71B1" w:rsidP="005A71B1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D761B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October</w:t>
      </w:r>
      <w:r w:rsidRPr="00A526E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1</w:t>
      </w:r>
      <w:r w:rsidR="00D761B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Pr="00D761B2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A526E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</w:t>
      </w:r>
      <w:r w:rsidR="00D761B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19</w:t>
      </w:r>
      <w:r w:rsidRPr="00D761B2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21</w:t>
      </w:r>
    </w:p>
    <w:p w14:paraId="4B20BFEC" w14:textId="77777777" w:rsidR="00846CC6" w:rsidRDefault="00846CC6" w:rsidP="00846CC6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426FAD28" w14:textId="77777777" w:rsidR="00846CC6" w:rsidRPr="00097AAD" w:rsidRDefault="00846CC6" w:rsidP="00846CC6">
      <w:pPr>
        <w:pStyle w:val="CRCoverPage"/>
        <w:tabs>
          <w:tab w:val="left" w:pos="1980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97AAD">
        <w:rPr>
          <w:rFonts w:ascii="Times New Roman" w:hAnsi="Times New Roman"/>
          <w:b/>
          <w:bCs/>
          <w:sz w:val="24"/>
          <w:lang w:val="en-US"/>
        </w:rPr>
        <w:t>Agenda Item:</w:t>
      </w:r>
      <w:r w:rsidRPr="00097AAD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8.13.1</w:t>
      </w:r>
    </w:p>
    <w:p w14:paraId="5152AB00" w14:textId="77777777" w:rsidR="00846CC6" w:rsidRPr="00097AAD" w:rsidRDefault="00846CC6" w:rsidP="00846CC6">
      <w:pPr>
        <w:tabs>
          <w:tab w:val="left" w:pos="1985"/>
        </w:tabs>
        <w:spacing w:line="360" w:lineRule="auto"/>
        <w:rPr>
          <w:rFonts w:ascii="Times New Roman" w:hAnsi="Times New Roman"/>
          <w:b/>
        </w:rPr>
      </w:pPr>
      <w:r w:rsidRPr="00097AAD">
        <w:rPr>
          <w:rFonts w:ascii="Times New Roman" w:hAnsi="Times New Roman"/>
          <w:b/>
        </w:rPr>
        <w:t>Source:</w:t>
      </w:r>
      <w:r w:rsidRPr="00097AAD">
        <w:rPr>
          <w:rFonts w:ascii="Times New Roman" w:hAnsi="Times New Roman"/>
          <w:b/>
        </w:rPr>
        <w:tab/>
        <w:t>InterDigital</w:t>
      </w:r>
      <w:r>
        <w:rPr>
          <w:rFonts w:ascii="Times New Roman" w:hAnsi="Times New Roman"/>
          <w:b/>
        </w:rPr>
        <w:t>,</w:t>
      </w:r>
      <w:r w:rsidRPr="00097AAD">
        <w:rPr>
          <w:rFonts w:ascii="Times New Roman" w:hAnsi="Times New Roman"/>
          <w:b/>
        </w:rPr>
        <w:t xml:space="preserve"> Inc.</w:t>
      </w:r>
    </w:p>
    <w:p w14:paraId="6B77062D" w14:textId="5C434616" w:rsidR="00846CC6" w:rsidRPr="00097AAD" w:rsidRDefault="00846CC6" w:rsidP="00846CC6">
      <w:pPr>
        <w:spacing w:line="360" w:lineRule="auto"/>
        <w:ind w:left="1985" w:hanging="1985"/>
        <w:rPr>
          <w:rFonts w:ascii="Times New Roman" w:hAnsi="Times New Roman"/>
          <w:b/>
          <w:bCs/>
        </w:rPr>
      </w:pPr>
      <w:r w:rsidRPr="00097AAD">
        <w:rPr>
          <w:rFonts w:ascii="Times New Roman" w:hAnsi="Times New Roman"/>
          <w:b/>
        </w:rPr>
        <w:t>Title:</w:t>
      </w:r>
      <w:r w:rsidRPr="00097AAD">
        <w:rPr>
          <w:rFonts w:ascii="Times New Roman" w:hAnsi="Times New Roman"/>
          <w:b/>
        </w:rPr>
        <w:tab/>
      </w:r>
      <w:r w:rsidR="00642B39">
        <w:rPr>
          <w:rFonts w:ascii="Times New Roman" w:hAnsi="Times New Roman"/>
          <w:b/>
        </w:rPr>
        <w:t xml:space="preserve">Cross carrier scheduling </w:t>
      </w:r>
      <w:r w:rsidR="00280D59">
        <w:rPr>
          <w:rFonts w:ascii="Times New Roman" w:hAnsi="Times New Roman"/>
          <w:b/>
        </w:rPr>
        <w:t xml:space="preserve">from sSCell </w:t>
      </w:r>
      <w:r w:rsidR="00B7349E">
        <w:rPr>
          <w:rFonts w:ascii="Times New Roman" w:hAnsi="Times New Roman"/>
          <w:b/>
        </w:rPr>
        <w:t>to</w:t>
      </w:r>
      <w:r w:rsidR="005A71B1">
        <w:rPr>
          <w:rFonts w:ascii="Times New Roman" w:hAnsi="Times New Roman"/>
          <w:b/>
        </w:rPr>
        <w:t xml:space="preserve"> PCell</w:t>
      </w:r>
    </w:p>
    <w:p w14:paraId="14534939" w14:textId="5259DFCA" w:rsidR="00846CC6" w:rsidRPr="00097AAD" w:rsidRDefault="00846CC6" w:rsidP="00004B97">
      <w:pPr>
        <w:spacing w:line="360" w:lineRule="auto"/>
        <w:ind w:left="1985" w:hanging="1985"/>
        <w:rPr>
          <w:rFonts w:ascii="Times New Roman" w:hAnsi="Times New Roman"/>
          <w:b/>
        </w:rPr>
      </w:pPr>
      <w:r w:rsidRPr="00097AAD">
        <w:rPr>
          <w:rFonts w:ascii="Times New Roman" w:hAnsi="Times New Roman"/>
          <w:b/>
        </w:rPr>
        <w:t>Document for:</w:t>
      </w:r>
      <w:r w:rsidRPr="00097AAD">
        <w:rPr>
          <w:rFonts w:ascii="Times New Roman" w:hAnsi="Times New Roman"/>
          <w:b/>
        </w:rPr>
        <w:tab/>
        <w:t>Discussion and Decision</w:t>
      </w:r>
    </w:p>
    <w:p w14:paraId="5A2CD3E4" w14:textId="77777777" w:rsidR="00846CC6" w:rsidRPr="00097AAD" w:rsidRDefault="00846CC6" w:rsidP="00846CC6">
      <w:pPr>
        <w:pStyle w:val="Heading1"/>
        <w:rPr>
          <w:rFonts w:ascii="Times New Roman" w:hAnsi="Times New Roman"/>
          <w:b/>
          <w:sz w:val="32"/>
          <w:szCs w:val="32"/>
        </w:rPr>
      </w:pPr>
      <w:r w:rsidRPr="00097AAD">
        <w:rPr>
          <w:rFonts w:ascii="Times New Roman" w:hAnsi="Times New Roman"/>
          <w:b/>
          <w:sz w:val="32"/>
          <w:szCs w:val="32"/>
        </w:rPr>
        <w:t>Introduction</w:t>
      </w:r>
    </w:p>
    <w:p w14:paraId="68FBBB6E" w14:textId="7789D281" w:rsidR="00475D8D" w:rsidRPr="00246CBB" w:rsidRDefault="003423B4" w:rsidP="00FC2CB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246CBB">
        <w:rPr>
          <w:rFonts w:ascii="Times New Roman" w:eastAsia="Times New Roman" w:hAnsi="Times New Roman" w:cs="Times New Roman"/>
        </w:rPr>
        <w:t xml:space="preserve">Two types of UEs were </w:t>
      </w:r>
      <w:r w:rsidR="00EF2FC6" w:rsidRPr="00246CBB">
        <w:rPr>
          <w:rFonts w:ascii="Times New Roman" w:eastAsia="Times New Roman" w:hAnsi="Times New Roman" w:cs="Times New Roman"/>
        </w:rPr>
        <w:t>introduce</w:t>
      </w:r>
      <w:r w:rsidRPr="00246CBB">
        <w:rPr>
          <w:rFonts w:ascii="Times New Roman" w:eastAsia="Times New Roman" w:hAnsi="Times New Roman" w:cs="Times New Roman"/>
        </w:rPr>
        <w:t>d</w:t>
      </w:r>
      <w:r w:rsidR="002C1D28" w:rsidRPr="00246CBB">
        <w:rPr>
          <w:rFonts w:ascii="Times New Roman" w:eastAsia="Times New Roman" w:hAnsi="Times New Roman" w:cs="Times New Roman"/>
        </w:rPr>
        <w:t xml:space="preserve"> </w:t>
      </w:r>
      <w:r w:rsidR="00DA7229" w:rsidRPr="00246CBB">
        <w:rPr>
          <w:rFonts w:ascii="Times New Roman" w:eastAsia="Times New Roman" w:hAnsi="Times New Roman" w:cs="Times New Roman"/>
        </w:rPr>
        <w:t>to support cross carrier scheduling from sSCell to PCell.</w:t>
      </w:r>
      <w:r w:rsidR="00EB115E" w:rsidRPr="00246CBB">
        <w:rPr>
          <w:rFonts w:ascii="Times New Roman" w:eastAsia="Times New Roman" w:hAnsi="Times New Roman" w:cs="Times New Roman"/>
        </w:rPr>
        <w:t xml:space="preserve"> </w:t>
      </w:r>
      <w:r w:rsidR="00246CBB" w:rsidRPr="00246CBB">
        <w:rPr>
          <w:rFonts w:ascii="Times New Roman" w:eastAsia="Times New Roman" w:hAnsi="Times New Roman" w:cs="Times New Roman"/>
        </w:rPr>
        <w:t xml:space="preserve">The BD and CCE limits were extensively discussed during last </w:t>
      </w:r>
      <w:r w:rsidR="00CE56D9">
        <w:rPr>
          <w:rFonts w:ascii="Times New Roman" w:eastAsia="Times New Roman" w:hAnsi="Times New Roman" w:cs="Times New Roman"/>
        </w:rPr>
        <w:t xml:space="preserve">RAN1 </w:t>
      </w:r>
      <w:r w:rsidR="00246CBB" w:rsidRPr="00246CBB">
        <w:rPr>
          <w:rFonts w:ascii="Times New Roman" w:eastAsia="Times New Roman" w:hAnsi="Times New Roman" w:cs="Times New Roman"/>
        </w:rPr>
        <w:t xml:space="preserve">meetings. </w:t>
      </w:r>
      <w:r w:rsidR="00475D8D" w:rsidRPr="00246CBB">
        <w:rPr>
          <w:rFonts w:ascii="Times New Roman" w:eastAsia="Times New Roman" w:hAnsi="Times New Roman" w:cs="Times New Roman"/>
        </w:rPr>
        <w:t>In this contribution</w:t>
      </w:r>
      <w:r w:rsidR="003A2D3A" w:rsidRPr="00246CBB">
        <w:rPr>
          <w:rFonts w:ascii="Times New Roman" w:eastAsia="Times New Roman" w:hAnsi="Times New Roman" w:cs="Times New Roman"/>
        </w:rPr>
        <w:t xml:space="preserve"> we </w:t>
      </w:r>
      <w:r w:rsidR="00214002" w:rsidRPr="00246CBB">
        <w:rPr>
          <w:rFonts w:ascii="Times New Roman" w:eastAsia="Times New Roman" w:hAnsi="Times New Roman" w:cs="Times New Roman"/>
        </w:rPr>
        <w:t>present our view on</w:t>
      </w:r>
      <w:r w:rsidR="003A2D3A" w:rsidRPr="00246CBB">
        <w:rPr>
          <w:rFonts w:ascii="Times New Roman" w:eastAsia="Times New Roman" w:hAnsi="Times New Roman" w:cs="Times New Roman"/>
        </w:rPr>
        <w:t xml:space="preserve"> </w:t>
      </w:r>
      <w:r w:rsidR="00BB1186" w:rsidRPr="00246CBB">
        <w:rPr>
          <w:rFonts w:ascii="Times New Roman" w:eastAsia="Times New Roman" w:hAnsi="Times New Roman" w:cs="Times New Roman"/>
        </w:rPr>
        <w:t>handl</w:t>
      </w:r>
      <w:r w:rsidR="00EB115E" w:rsidRPr="00246CBB">
        <w:rPr>
          <w:rFonts w:ascii="Times New Roman" w:eastAsia="Times New Roman" w:hAnsi="Times New Roman" w:cs="Times New Roman"/>
        </w:rPr>
        <w:t>ing</w:t>
      </w:r>
      <w:r w:rsidR="00047F8B" w:rsidRPr="00246CBB">
        <w:rPr>
          <w:rFonts w:ascii="Times New Roman" w:eastAsia="Times New Roman" w:hAnsi="Times New Roman" w:cs="Times New Roman"/>
        </w:rPr>
        <w:t xml:space="preserve"> BD limit</w:t>
      </w:r>
      <w:r w:rsidR="00EF2FC6" w:rsidRPr="00246CBB">
        <w:rPr>
          <w:rFonts w:ascii="Times New Roman" w:eastAsia="Times New Roman" w:hAnsi="Times New Roman" w:cs="Times New Roman"/>
        </w:rPr>
        <w:t xml:space="preserve"> for the agreed type of UEs</w:t>
      </w:r>
      <w:r w:rsidR="00DA0E1D" w:rsidRPr="00246CBB">
        <w:rPr>
          <w:rFonts w:ascii="Times New Roman" w:eastAsia="Times New Roman" w:hAnsi="Times New Roman" w:cs="Times New Roman"/>
        </w:rPr>
        <w:t>.</w:t>
      </w:r>
    </w:p>
    <w:p w14:paraId="497ABD65" w14:textId="77777777" w:rsidR="00846CC6" w:rsidRPr="005F46BF" w:rsidRDefault="00846CC6" w:rsidP="00846CC6">
      <w:pPr>
        <w:pStyle w:val="Heading1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Discussion</w:t>
      </w:r>
    </w:p>
    <w:p w14:paraId="5534419E" w14:textId="51C3F193" w:rsidR="003E23AB" w:rsidRDefault="00CA361D" w:rsidP="00635C90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 the RAN1#</w:t>
      </w:r>
      <w:r w:rsidR="009A1F30">
        <w:rPr>
          <w:rFonts w:ascii="Times New Roman" w:eastAsia="Times New Roman" w:hAnsi="Times New Roman" w:cs="Times New Roman"/>
        </w:rPr>
        <w:t xml:space="preserve">106e meeting, </w:t>
      </w:r>
      <w:r w:rsidR="00CB7F38">
        <w:rPr>
          <w:rFonts w:ascii="Times New Roman" w:eastAsia="Times New Roman" w:hAnsi="Times New Roman" w:cs="Times New Roman"/>
        </w:rPr>
        <w:t xml:space="preserve">updated </w:t>
      </w:r>
      <w:r w:rsidR="00053190">
        <w:rPr>
          <w:rFonts w:ascii="Times New Roman" w:eastAsia="Times New Roman" w:hAnsi="Times New Roman" w:cs="Times New Roman"/>
        </w:rPr>
        <w:t>option</w:t>
      </w:r>
      <w:r w:rsidR="00CB7F38">
        <w:rPr>
          <w:rFonts w:ascii="Times New Roman" w:eastAsia="Times New Roman" w:hAnsi="Times New Roman" w:cs="Times New Roman"/>
        </w:rPr>
        <w:t>s</w:t>
      </w:r>
      <w:r w:rsidR="009A1F30">
        <w:rPr>
          <w:rFonts w:ascii="Times New Roman" w:eastAsia="Times New Roman" w:hAnsi="Times New Roman" w:cs="Times New Roman"/>
        </w:rPr>
        <w:t xml:space="preserve"> </w:t>
      </w:r>
      <w:r w:rsidR="00BA28AA">
        <w:rPr>
          <w:rFonts w:ascii="Times New Roman" w:eastAsia="Times New Roman" w:hAnsi="Times New Roman" w:cs="Times New Roman"/>
        </w:rPr>
        <w:t>on</w:t>
      </w:r>
      <w:r w:rsidR="008B5FB7">
        <w:rPr>
          <w:rFonts w:ascii="Times New Roman" w:eastAsia="Times New Roman" w:hAnsi="Times New Roman" w:cs="Times New Roman"/>
        </w:rPr>
        <w:t xml:space="preserve"> the determination of</w:t>
      </w:r>
      <w:r w:rsidR="009A1F30">
        <w:rPr>
          <w:rFonts w:ascii="Times New Roman" w:eastAsia="Times New Roman" w:hAnsi="Times New Roman" w:cs="Times New Roman"/>
        </w:rPr>
        <w:t xml:space="preserve"> </w:t>
      </w:r>
      <w:r w:rsidR="00D058CF">
        <w:rPr>
          <w:rFonts w:ascii="Times New Roman" w:eastAsia="Times New Roman" w:hAnsi="Times New Roman" w:cs="Times New Roman"/>
        </w:rPr>
        <w:t xml:space="preserve">the </w:t>
      </w:r>
      <w:r w:rsidR="009A1F30">
        <w:rPr>
          <w:rFonts w:ascii="Times New Roman" w:eastAsia="Times New Roman" w:hAnsi="Times New Roman" w:cs="Times New Roman"/>
        </w:rPr>
        <w:t>blind decoding limits for Type B UEs were agreed</w:t>
      </w:r>
      <w:r w:rsidR="00ED14F9">
        <w:rPr>
          <w:rFonts w:ascii="Times New Roman" w:eastAsia="Times New Roman" w:hAnsi="Times New Roman" w:cs="Times New Roman"/>
        </w:rPr>
        <w:t xml:space="preserve"> for down selection</w:t>
      </w:r>
      <w:r w:rsidR="009A1F30">
        <w:rPr>
          <w:rFonts w:ascii="Times New Roman" w:eastAsia="Times New Roman" w:hAnsi="Times New Roman" w:cs="Times New Roman"/>
        </w:rPr>
        <w:t>.</w:t>
      </w:r>
      <w:r w:rsidR="00242256">
        <w:rPr>
          <w:rFonts w:ascii="Times New Roman" w:eastAsia="Times New Roman" w:hAnsi="Times New Roman" w:cs="Times New Roman"/>
        </w:rPr>
        <w:t xml:space="preserve"> For simpli</w:t>
      </w:r>
      <w:r w:rsidR="0068751C">
        <w:rPr>
          <w:rFonts w:ascii="Times New Roman" w:eastAsia="Times New Roman" w:hAnsi="Times New Roman" w:cs="Times New Roman"/>
        </w:rPr>
        <w:t xml:space="preserve">city, </w:t>
      </w:r>
      <w:r w:rsidR="00242256">
        <w:rPr>
          <w:rFonts w:ascii="Times New Roman" w:eastAsia="Times New Roman" w:hAnsi="Times New Roman" w:cs="Times New Roman"/>
        </w:rPr>
        <w:t>the f</w:t>
      </w:r>
      <w:r w:rsidR="00905278">
        <w:rPr>
          <w:rFonts w:ascii="Times New Roman" w:eastAsia="Times New Roman" w:hAnsi="Times New Roman" w:cs="Times New Roman"/>
        </w:rPr>
        <w:t xml:space="preserve">irst option </w:t>
      </w:r>
      <w:r w:rsidR="00242256">
        <w:rPr>
          <w:rFonts w:ascii="Times New Roman" w:eastAsia="Times New Roman" w:hAnsi="Times New Roman" w:cs="Times New Roman"/>
        </w:rPr>
        <w:t xml:space="preserve">that </w:t>
      </w:r>
      <w:r w:rsidR="00905278">
        <w:rPr>
          <w:rFonts w:ascii="Times New Roman" w:eastAsia="Times New Roman" w:hAnsi="Times New Roman" w:cs="Times New Roman"/>
        </w:rPr>
        <w:t xml:space="preserve">is based on </w:t>
      </w:r>
      <w:r w:rsidR="00242256">
        <w:rPr>
          <w:rFonts w:ascii="Times New Roman" w:eastAsia="Times New Roman" w:hAnsi="Times New Roman" w:cs="Times New Roman"/>
        </w:rPr>
        <w:t>o</w:t>
      </w:r>
      <w:r w:rsidR="003841FB">
        <w:rPr>
          <w:rFonts w:ascii="Times New Roman" w:eastAsia="Times New Roman" w:hAnsi="Times New Roman" w:cs="Times New Roman"/>
        </w:rPr>
        <w:t>ption A/C from RAN1</w:t>
      </w:r>
      <w:r w:rsidR="00732BA4">
        <w:rPr>
          <w:rFonts w:ascii="Times New Roman" w:eastAsia="Times New Roman" w:hAnsi="Times New Roman" w:cs="Times New Roman"/>
        </w:rPr>
        <w:t>#10</w:t>
      </w:r>
      <w:r w:rsidR="007D1B5C">
        <w:rPr>
          <w:rFonts w:ascii="Times New Roman" w:eastAsia="Times New Roman" w:hAnsi="Times New Roman" w:cs="Times New Roman"/>
        </w:rPr>
        <w:t>4</w:t>
      </w:r>
      <w:r w:rsidR="00732BA4">
        <w:rPr>
          <w:rFonts w:ascii="Times New Roman" w:eastAsia="Times New Roman" w:hAnsi="Times New Roman" w:cs="Times New Roman"/>
        </w:rPr>
        <w:t>e</w:t>
      </w:r>
      <w:r w:rsidR="003841FB">
        <w:rPr>
          <w:rFonts w:ascii="Times New Roman" w:eastAsia="Times New Roman" w:hAnsi="Times New Roman" w:cs="Times New Roman"/>
        </w:rPr>
        <w:t xml:space="preserve"> agreements</w:t>
      </w:r>
      <w:r w:rsidR="00841404">
        <w:rPr>
          <w:rFonts w:ascii="Times New Roman" w:eastAsia="Times New Roman" w:hAnsi="Times New Roman" w:cs="Times New Roman"/>
        </w:rPr>
        <w:t xml:space="preserve"> is preferred</w:t>
      </w:r>
      <w:r w:rsidR="00DB317A">
        <w:rPr>
          <w:rFonts w:ascii="Times New Roman" w:eastAsia="Times New Roman" w:hAnsi="Times New Roman" w:cs="Times New Roman"/>
        </w:rPr>
        <w:t xml:space="preserve">, where two </w:t>
      </w:r>
      <w:r w:rsidR="00B24DBF">
        <w:rPr>
          <w:rFonts w:ascii="Times New Roman" w:eastAsia="Times New Roman" w:hAnsi="Times New Roman" w:cs="Times New Roman"/>
        </w:rPr>
        <w:t xml:space="preserve">scaling factors are applied </w:t>
      </w:r>
      <w:r w:rsidR="009B783B">
        <w:rPr>
          <w:rFonts w:ascii="Times New Roman" w:eastAsia="Times New Roman" w:hAnsi="Times New Roman" w:cs="Times New Roman"/>
        </w:rPr>
        <w:t xml:space="preserve">to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</w:rPr>
          <m:t xml:space="preserve"> </m:t>
        </m:r>
      </m:oMath>
      <w:r w:rsidR="006F04C5">
        <w:rPr>
          <w:rFonts w:ascii="Times" w:eastAsia="DengXian" w:hAnsi="Times"/>
          <w:szCs w:val="24"/>
        </w:rPr>
        <w:t>to determine the per P(S)Cell slot limit</w:t>
      </w:r>
      <w:r w:rsidR="008C1895">
        <w:rPr>
          <w:rFonts w:ascii="Times" w:eastAsia="DengXian" w:hAnsi="Times"/>
          <w:szCs w:val="24"/>
        </w:rPr>
        <w:t xml:space="preserve"> for </w:t>
      </w:r>
      <w:r w:rsidR="000D4DF1">
        <w:rPr>
          <w:rFonts w:ascii="Times" w:eastAsia="DengXian" w:hAnsi="Times"/>
          <w:szCs w:val="24"/>
        </w:rPr>
        <w:t>sel</w:t>
      </w:r>
      <w:r w:rsidR="003E047A">
        <w:rPr>
          <w:rFonts w:ascii="Times" w:eastAsia="DengXian" w:hAnsi="Times"/>
          <w:szCs w:val="24"/>
        </w:rPr>
        <w:t>f</w:t>
      </w:r>
      <w:r w:rsidR="000D4DF1">
        <w:rPr>
          <w:rFonts w:ascii="Times" w:eastAsia="DengXian" w:hAnsi="Times"/>
          <w:szCs w:val="24"/>
        </w:rPr>
        <w:t>-scheduling and cross-carrier scheduling</w:t>
      </w:r>
      <w:r w:rsidR="000D7A3D">
        <w:rPr>
          <w:rFonts w:ascii="Times" w:eastAsia="DengXian" w:hAnsi="Times"/>
          <w:szCs w:val="24"/>
        </w:rPr>
        <w:t xml:space="preserve"> </w:t>
      </w:r>
      <w:r w:rsidR="001C553E">
        <w:rPr>
          <w:rFonts w:ascii="Times" w:eastAsia="DengXian" w:hAnsi="Times"/>
          <w:szCs w:val="24"/>
        </w:rPr>
        <w:t xml:space="preserve">on P(S)Cell </w:t>
      </w:r>
      <w:r w:rsidR="000D7A3D">
        <w:rPr>
          <w:rFonts w:ascii="Times" w:eastAsia="DengXian" w:hAnsi="Times"/>
          <w:szCs w:val="24"/>
        </w:rPr>
        <w:t>with</w:t>
      </w:r>
      <w:r w:rsidR="001C553E">
        <w:rPr>
          <w:rFonts w:ascii="Times" w:eastAsia="DengXian" w:hAnsi="Times"/>
          <w:szCs w:val="24"/>
        </w:rPr>
        <w:t xml:space="preserve"> a SCS equal to</w:t>
      </w:r>
      <w:r w:rsidR="000D7A3D">
        <w:rPr>
          <w:rFonts w:ascii="Times" w:eastAsia="DengXian" w:hAnsi="Times"/>
          <w:szCs w:val="24"/>
        </w:rPr>
        <w:t xml:space="preserve"> </w:t>
      </w:r>
      <m:oMath>
        <m:r>
          <w:rPr>
            <w:rFonts w:ascii="Cambria Math" w:hAnsi="Cambria Math" w:cs="Times New Roman"/>
          </w:rPr>
          <m:t>μ</m:t>
        </m:r>
      </m:oMath>
      <w:r w:rsidR="000D4DF1">
        <w:rPr>
          <w:rFonts w:ascii="Times" w:eastAsia="DengXian" w:hAnsi="Times"/>
          <w:szCs w:val="24"/>
        </w:rPr>
        <w:t>.</w:t>
      </w:r>
      <w:r w:rsidR="00EE6DDF">
        <w:rPr>
          <w:rFonts w:ascii="Times" w:eastAsia="DengXian" w:hAnsi="Times"/>
          <w:szCs w:val="24"/>
        </w:rPr>
        <w:t xml:space="preserve"> Furthermore, we think that only </w:t>
      </w:r>
      <w:r w:rsidR="00371378">
        <w:rPr>
          <w:rFonts w:ascii="Times" w:eastAsia="DengXian" w:hAnsi="Times"/>
          <w:szCs w:val="24"/>
        </w:rPr>
        <w:t xml:space="preserve">the configuration of </w:t>
      </w:r>
      <m:oMath>
        <m:r>
          <w:rPr>
            <w:rFonts w:ascii="Cambria Math" w:hAnsi="Cambria Math" w:cs="Times New Roman"/>
          </w:rPr>
          <m:t>α</m:t>
        </m:r>
      </m:oMath>
      <w:r w:rsidR="00371378">
        <w:rPr>
          <w:rFonts w:ascii="Times" w:eastAsia="DengXian" w:hAnsi="Times"/>
        </w:rPr>
        <w:t xml:space="preserve"> factor is needed as the remaining </w:t>
      </w:r>
      <w:r w:rsidR="001167C7">
        <w:rPr>
          <w:rFonts w:ascii="Times" w:eastAsia="DengXian" w:hAnsi="Times"/>
        </w:rPr>
        <w:t>blind decoding</w:t>
      </w:r>
      <w:r w:rsidR="00371378">
        <w:rPr>
          <w:rFonts w:ascii="Times" w:eastAsia="DengXian" w:hAnsi="Times"/>
        </w:rPr>
        <w:t xml:space="preserve"> budget can be used </w:t>
      </w:r>
      <w:r w:rsidR="00DA0897">
        <w:rPr>
          <w:rFonts w:ascii="Times" w:eastAsia="DengXian" w:hAnsi="Times"/>
        </w:rPr>
        <w:t>in</w:t>
      </w:r>
      <w:r w:rsidR="004B6FAD">
        <w:rPr>
          <w:rFonts w:ascii="Times" w:eastAsia="DengXian" w:hAnsi="Times"/>
        </w:rPr>
        <w:t xml:space="preserve"> sSCell</w:t>
      </w:r>
      <w:r w:rsidR="00DA0897">
        <w:rPr>
          <w:rFonts w:ascii="Times" w:eastAsia="DengXian" w:hAnsi="Times"/>
        </w:rPr>
        <w:t xml:space="preserve"> for cross carrier scheduling</w:t>
      </w:r>
      <w:r w:rsidR="004B6FAD">
        <w:rPr>
          <w:rFonts w:ascii="Times" w:eastAsia="DengXian" w:hAnsi="Times"/>
        </w:rPr>
        <w:t>.</w:t>
      </w:r>
    </w:p>
    <w:p w14:paraId="3894AFDE" w14:textId="4AEA82C2" w:rsidR="00360D0F" w:rsidRPr="009D3A10" w:rsidRDefault="00360D0F" w:rsidP="00360D0F">
      <w:pPr>
        <w:spacing w:after="120"/>
        <w:jc w:val="both"/>
        <w:rPr>
          <w:rFonts w:ascii="Times New Roman" w:hAnsi="Times New Roman" w:cs="Times New Roman"/>
          <w:bCs/>
          <w:i/>
        </w:rPr>
      </w:pPr>
      <w:r w:rsidRPr="00F20726">
        <w:rPr>
          <w:rFonts w:ascii="Times New Roman" w:hAnsi="Times New Roman" w:cs="Times New Roman"/>
          <w:b/>
          <w:i/>
          <w:u w:val="single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</w:rPr>
        <w:t>1</w:t>
      </w:r>
      <w:r w:rsidRPr="00F20726">
        <w:rPr>
          <w:rFonts w:ascii="Times New Roman" w:hAnsi="Times New Roman" w:cs="Times New Roman"/>
          <w:b/>
          <w:i/>
          <w:u w:val="single"/>
        </w:rPr>
        <w:t>:</w:t>
      </w:r>
      <w:r w:rsidRPr="00F20726">
        <w:rPr>
          <w:rFonts w:ascii="Times New Roman" w:eastAsia="Times New Roman" w:hAnsi="Times New Roman" w:cs="Times New Roman"/>
        </w:rPr>
        <w:t xml:space="preserve"> </w:t>
      </w:r>
      <w:r w:rsidRPr="00F20726">
        <w:rPr>
          <w:rFonts w:ascii="Times New Roman" w:eastAsia="Times New Roman" w:hAnsi="Times New Roman" w:cs="Times New Roman"/>
        </w:rPr>
        <w:tab/>
      </w:r>
      <w:r w:rsidRPr="005931EA">
        <w:rPr>
          <w:rFonts w:ascii="Times New Roman" w:hAnsi="Times New Roman" w:cs="Times New Roman"/>
          <w:bCs/>
          <w:i/>
        </w:rPr>
        <w:t>For Type B UE</w:t>
      </w:r>
      <w:r>
        <w:rPr>
          <w:rFonts w:ascii="Times New Roman" w:hAnsi="Times New Roman" w:cs="Times New Roman"/>
          <w:bCs/>
          <w:i/>
        </w:rPr>
        <w:t xml:space="preserve">, </w:t>
      </w:r>
      <w:r w:rsidRPr="009D3A10">
        <w:rPr>
          <w:rFonts w:ascii="Times New Roman" w:hAnsi="Times New Roman" w:cs="Times New Roman"/>
          <w:bCs/>
          <w:i/>
        </w:rPr>
        <w:t>when P(S)Cell SCS (</w:t>
      </w:r>
      <m:oMath>
        <m:r>
          <w:rPr>
            <w:rFonts w:ascii="Cambria Math" w:hAnsi="Cambria Math" w:cs="Times New Roman"/>
          </w:rPr>
          <m:t>μ</m:t>
        </m:r>
      </m:oMath>
      <w:r w:rsidRPr="009D3A10">
        <w:rPr>
          <w:rFonts w:ascii="Times New Roman" w:hAnsi="Times New Roman" w:cs="Times New Roman"/>
          <w:bCs/>
          <w:i/>
        </w:rPr>
        <w:t>) is less than or equal to sSCell SCS (</w:t>
      </w:r>
      <m:oMath>
        <m:r>
          <w:rPr>
            <w:rFonts w:ascii="Cambria Math" w:hAnsi="Cambria Math" w:cs="Times New Roman"/>
          </w:rPr>
          <m:t>μ1</m:t>
        </m:r>
      </m:oMath>
      <w:r w:rsidRPr="009D3A10">
        <w:rPr>
          <w:rFonts w:ascii="Times New Roman" w:hAnsi="Times New Roman" w:cs="Times New Roman"/>
          <w:bCs/>
          <w:i/>
        </w:rPr>
        <w:t>)</w:t>
      </w:r>
      <w:r>
        <w:rPr>
          <w:rFonts w:ascii="Times New Roman" w:hAnsi="Times New Roman" w:cs="Times New Roman"/>
          <w:bCs/>
          <w:i/>
        </w:rPr>
        <w:t>:</w:t>
      </w:r>
    </w:p>
    <w:p w14:paraId="13CF5668" w14:textId="5DC37309" w:rsidR="00360D0F" w:rsidRPr="00360D0F" w:rsidRDefault="00A37A53" w:rsidP="00360D0F">
      <w:pPr>
        <w:numPr>
          <w:ilvl w:val="0"/>
          <w:numId w:val="26"/>
        </w:numPr>
        <w:contextualSpacing/>
        <w:rPr>
          <w:rFonts w:ascii="Times" w:eastAsia="Batang" w:hAnsi="Times"/>
          <w:i/>
          <w:iCs/>
          <w:szCs w:val="24"/>
        </w:rPr>
      </w:pPr>
      <w:r>
        <w:rPr>
          <w:rFonts w:ascii="Times" w:eastAsia="Batang" w:hAnsi="Times"/>
          <w:i/>
          <w:iCs/>
          <w:szCs w:val="24"/>
        </w:rPr>
        <w:t xml:space="preserve">The </w:t>
      </w:r>
      <w:r w:rsidR="00360D0F" w:rsidRPr="00360D0F">
        <w:rPr>
          <w:rFonts w:ascii="Times" w:eastAsia="Batang" w:hAnsi="Times"/>
          <w:i/>
          <w:iCs/>
          <w:szCs w:val="24"/>
        </w:rPr>
        <w:t xml:space="preserve">UE is not required to monitor more than </w:t>
      </w:r>
      <m:oMath>
        <m:r>
          <w:rPr>
            <w:rFonts w:ascii="Cambria Math" w:hAnsi="Cambria Math"/>
          </w:rPr>
          <m:t>α*</m:t>
        </m:r>
        <m:func>
          <m:funcPr>
            <m:ctrlPr>
              <w:rPr>
                <w:rFonts w:ascii="Cambria Math" w:hAnsi="Cambria Math"/>
                <w:i/>
                <w:iCs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  <m:r>
          <w:rPr>
            <w:rFonts w:ascii="Cambria Math" w:eastAsia="DengXian" w:hAnsi="Cambria Math"/>
          </w:rPr>
          <m:t xml:space="preserve"> </m:t>
        </m:r>
      </m:oMath>
      <w:r w:rsidR="00360D0F" w:rsidRPr="00360D0F">
        <w:rPr>
          <w:rFonts w:ascii="Times" w:eastAsia="DengXian" w:hAnsi="Times"/>
          <w:i/>
          <w:iCs/>
          <w:szCs w:val="24"/>
        </w:rPr>
        <w:t xml:space="preserve"> PDCCH BD candidates per P(S)Cell slot</w:t>
      </w:r>
      <w:r w:rsidR="00360D0F">
        <w:rPr>
          <w:rFonts w:ascii="Times" w:eastAsia="DengXian" w:hAnsi="Times"/>
          <w:i/>
          <w:iCs/>
          <w:szCs w:val="24"/>
        </w:rPr>
        <w:t xml:space="preserve"> </w:t>
      </w:r>
      <w:r w:rsidR="00360D0F">
        <w:rPr>
          <w:rFonts w:ascii="Times" w:eastAsia="Batang" w:hAnsi="Times"/>
          <w:i/>
          <w:iCs/>
          <w:szCs w:val="24"/>
        </w:rPr>
        <w:t>on</w:t>
      </w:r>
      <w:r w:rsidR="00360D0F" w:rsidRPr="004179A0">
        <w:rPr>
          <w:rFonts w:ascii="Times" w:eastAsia="Batang" w:hAnsi="Times"/>
          <w:i/>
          <w:iCs/>
          <w:szCs w:val="24"/>
        </w:rPr>
        <w:t xml:space="preserve"> P(S)Cell for self-scheduling</w:t>
      </w:r>
      <w:r w:rsidR="00360D0F">
        <w:rPr>
          <w:rFonts w:ascii="Times" w:eastAsia="Batang" w:hAnsi="Times"/>
          <w:i/>
          <w:iCs/>
          <w:szCs w:val="24"/>
        </w:rPr>
        <w:t>.</w:t>
      </w:r>
    </w:p>
    <w:p w14:paraId="7DF142EF" w14:textId="18AAF6E0" w:rsidR="00360D0F" w:rsidRPr="00AA4BF6" w:rsidRDefault="00034B2C" w:rsidP="00AA4BF6">
      <w:pPr>
        <w:numPr>
          <w:ilvl w:val="0"/>
          <w:numId w:val="26"/>
        </w:numPr>
        <w:contextualSpacing/>
        <w:rPr>
          <w:rFonts w:ascii="Times" w:eastAsia="Batang" w:hAnsi="Times"/>
          <w:i/>
          <w:iCs/>
          <w:szCs w:val="24"/>
        </w:rPr>
      </w:pPr>
      <w:r>
        <w:rPr>
          <w:rFonts w:ascii="Times" w:eastAsia="Batang" w:hAnsi="Times"/>
          <w:i/>
          <w:iCs/>
          <w:szCs w:val="24"/>
        </w:rPr>
        <w:t xml:space="preserve">The </w:t>
      </w:r>
      <w:r w:rsidR="00360D0F" w:rsidRPr="00034B2C">
        <w:rPr>
          <w:rFonts w:ascii="Times" w:eastAsia="Batang" w:hAnsi="Times"/>
          <w:i/>
          <w:iCs/>
          <w:szCs w:val="24"/>
        </w:rPr>
        <w:t xml:space="preserve">UE is not required to monitor more than </w:t>
      </w:r>
      <m:oMath>
        <m:func>
          <m:funcPr>
            <m:ctrlPr>
              <w:rPr>
                <w:rFonts w:ascii="Cambria Math" w:hAnsi="Cambria Math"/>
                <w:i/>
                <w:iCs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iCs/>
                      </w:rPr>
                      <m:t>PDCCH</m:t>
                    </m:r>
                  </m:sub>
                  <m:sup>
                    <m:r>
                      <m:rPr>
                        <m:nor/>
                      </m:rPr>
                      <w:rPr>
                        <w:i/>
                        <w:iCs/>
                      </w:rPr>
                      <m:t>max,slot,</m:t>
                    </m:r>
                    <m: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iCs/>
                      </w:rPr>
                      <m:t>PDCCH</m:t>
                    </m:r>
                  </m:sub>
                  <m:sup>
                    <m:r>
                      <m:rPr>
                        <m:nor/>
                      </m:rPr>
                      <w:rPr>
                        <w:i/>
                        <w:iCs/>
                      </w:rPr>
                      <m:t>total,slot,</m:t>
                    </m:r>
                    <m: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</m:e>
            </m:d>
          </m:e>
        </m:func>
      </m:oMath>
      <w:r w:rsidR="00360D0F" w:rsidRPr="00034B2C">
        <w:rPr>
          <w:rFonts w:ascii="Times" w:eastAsia="DengXian" w:hAnsi="Times"/>
          <w:i/>
          <w:iCs/>
          <w:szCs w:val="24"/>
          <w:lang w:eastAsia="zh-CN"/>
        </w:rPr>
        <w:t xml:space="preserve"> </w:t>
      </w:r>
      <w:r w:rsidR="00360D0F" w:rsidRPr="00034B2C">
        <w:rPr>
          <w:rFonts w:ascii="Times" w:eastAsia="DengXian" w:hAnsi="Times"/>
          <w:i/>
          <w:iCs/>
          <w:szCs w:val="24"/>
        </w:rPr>
        <w:t>PDCCH BD candidates per sSCell slot</w:t>
      </w:r>
      <w:r>
        <w:rPr>
          <w:rFonts w:ascii="Times" w:eastAsia="DengXian" w:hAnsi="Times"/>
          <w:i/>
          <w:iCs/>
          <w:szCs w:val="24"/>
        </w:rPr>
        <w:t xml:space="preserve"> </w:t>
      </w:r>
      <w:r w:rsidR="00AA4BF6">
        <w:rPr>
          <w:rFonts w:ascii="Times" w:eastAsia="Batang" w:hAnsi="Times"/>
          <w:i/>
          <w:iCs/>
          <w:szCs w:val="24"/>
        </w:rPr>
        <w:t xml:space="preserve">and </w:t>
      </w:r>
      <w:r w:rsidR="00360D0F" w:rsidRPr="00AA4BF6">
        <w:rPr>
          <w:rFonts w:ascii="Times" w:eastAsia="Batang" w:hAnsi="Times"/>
          <w:i/>
          <w:iCs/>
          <w:szCs w:val="24"/>
        </w:rPr>
        <w:t>to monitor more than</w:t>
      </w:r>
      <w:r w:rsidR="00DB2969">
        <w:rPr>
          <w:rFonts w:ascii="Times" w:eastAsia="Batang" w:hAnsi="Times"/>
          <w:i/>
          <w:iCs/>
          <w:szCs w:val="24"/>
        </w:rPr>
        <w:t xml:space="preserve"> </w:t>
      </w:r>
      <m:oMath>
        <m:r>
          <w:rPr>
            <w:rFonts w:ascii="Cambria Math" w:hAnsi="Cambria Math"/>
          </w:rPr>
          <m:t>β*</m:t>
        </m:r>
        <m:func>
          <m:funcPr>
            <m:ctrlPr>
              <w:rPr>
                <w:rFonts w:ascii="Cambria Math" w:hAnsi="Cambria Math"/>
                <w:i/>
                <w:iCs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</m:oMath>
      <w:r w:rsidR="00360D0F" w:rsidRPr="00AA4BF6">
        <w:rPr>
          <w:rFonts w:ascii="Times" w:eastAsia="DengXian" w:hAnsi="Times"/>
          <w:i/>
          <w:iCs/>
          <w:szCs w:val="24"/>
        </w:rPr>
        <w:t xml:space="preserve"> PDCCH BD candidates per P(S)Cell slot</w:t>
      </w:r>
      <w:r w:rsidR="00DB2969">
        <w:rPr>
          <w:rFonts w:ascii="Times" w:eastAsia="DengXian" w:hAnsi="Times"/>
          <w:i/>
          <w:iCs/>
          <w:szCs w:val="24"/>
        </w:rPr>
        <w:t xml:space="preserve"> </w:t>
      </w:r>
      <w:r w:rsidR="00DB2969" w:rsidRPr="004179A0">
        <w:rPr>
          <w:rFonts w:ascii="Times" w:eastAsia="DengXian" w:hAnsi="Times"/>
          <w:i/>
          <w:iCs/>
          <w:szCs w:val="24"/>
        </w:rPr>
        <w:t>for cross-carrier scheduling to P(S)Cell</w:t>
      </w:r>
      <w:r w:rsidR="00DB2969">
        <w:rPr>
          <w:rFonts w:ascii="Times" w:eastAsia="DengXian" w:hAnsi="Times"/>
          <w:i/>
          <w:iCs/>
          <w:szCs w:val="24"/>
        </w:rPr>
        <w:t xml:space="preserve">. </w:t>
      </w:r>
    </w:p>
    <w:p w14:paraId="2BA1D538" w14:textId="77777777" w:rsidR="00360D0F" w:rsidRPr="00D4280D" w:rsidRDefault="00360D0F" w:rsidP="00360D0F">
      <w:pPr>
        <w:numPr>
          <w:ilvl w:val="0"/>
          <w:numId w:val="26"/>
        </w:numPr>
        <w:contextualSpacing/>
      </w:pPr>
      <m:oMath>
        <m:r>
          <w:rPr>
            <w:rFonts w:ascii="Cambria Math" w:hAnsi="Cambria Math"/>
          </w:rPr>
          <m:t>0≤α≤1</m:t>
        </m:r>
      </m:oMath>
      <w:r w:rsidRPr="009C7898">
        <w:rPr>
          <w:rFonts w:ascii="Times" w:eastAsia="Batang" w:hAnsi="Times"/>
          <w:i/>
          <w:iCs/>
          <w:szCs w:val="24"/>
        </w:rPr>
        <w:t xml:space="preserve"> </w:t>
      </w:r>
      <w:r w:rsidRPr="009C7898">
        <w:rPr>
          <w:rFonts w:ascii="Times New Roman" w:hAnsi="Times New Roman" w:cs="Times New Roman"/>
          <w:bCs/>
          <w:i/>
        </w:rPr>
        <w:t xml:space="preserve">is configured by RRC and </w:t>
      </w:r>
      <m:oMath>
        <m:r>
          <w:rPr>
            <w:rFonts w:ascii="Cambria Math" w:hAnsi="Cambria Math" w:cs="Times New Roman"/>
          </w:rPr>
          <m:t>β=1-α</m:t>
        </m:r>
      </m:oMath>
      <w:r w:rsidRPr="009C7898">
        <w:rPr>
          <w:rFonts w:ascii="Times" w:eastAsia="Batang" w:hAnsi="Times"/>
          <w:i/>
          <w:iCs/>
          <w:szCs w:val="24"/>
        </w:rPr>
        <w:t xml:space="preserve"> </w:t>
      </w:r>
    </w:p>
    <w:p w14:paraId="57DB9565" w14:textId="77777777" w:rsidR="007F1C0A" w:rsidRDefault="007F1C0A" w:rsidP="00635C90">
      <w:pPr>
        <w:spacing w:after="120"/>
        <w:jc w:val="both"/>
        <w:rPr>
          <w:rFonts w:ascii="Times New Roman" w:eastAsia="Times New Roman" w:hAnsi="Times New Roman" w:cs="Times New Roman"/>
        </w:rPr>
      </w:pPr>
    </w:p>
    <w:p w14:paraId="6C8723BA" w14:textId="2CC23B45" w:rsidR="00C62594" w:rsidRPr="004C7C3D" w:rsidRDefault="00B60BDE" w:rsidP="004C7C3D">
      <w:pPr>
        <w:overflowPunct w:val="0"/>
        <w:autoSpaceDE w:val="0"/>
        <w:autoSpaceDN w:val="0"/>
        <w:spacing w:after="180" w:line="360" w:lineRule="auto"/>
        <w:contextualSpacing/>
        <w:rPr>
          <w:rFonts w:ascii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</w:rPr>
        <w:t xml:space="preserve">Type A UE was introduced to </w:t>
      </w:r>
      <w:r w:rsidR="004053FC">
        <w:rPr>
          <w:rFonts w:ascii="Times New Roman" w:eastAsia="Times New Roman" w:hAnsi="Times New Roman" w:cs="Times New Roman"/>
        </w:rPr>
        <w:t xml:space="preserve">enable </w:t>
      </w:r>
      <w:r w:rsidR="00D06F3F">
        <w:rPr>
          <w:rFonts w:ascii="Times New Roman" w:eastAsia="Times New Roman" w:hAnsi="Times New Roman" w:cs="Times New Roman"/>
        </w:rPr>
        <w:t xml:space="preserve">cross carrier scheduling </w:t>
      </w:r>
      <w:r w:rsidR="005E5097">
        <w:rPr>
          <w:rFonts w:ascii="Times New Roman" w:eastAsia="Times New Roman" w:hAnsi="Times New Roman" w:cs="Times New Roman"/>
        </w:rPr>
        <w:t xml:space="preserve">from sSCell to PCell for UEs with </w:t>
      </w:r>
      <w:r>
        <w:rPr>
          <w:rFonts w:ascii="Times New Roman" w:eastAsia="Times New Roman" w:hAnsi="Times New Roman" w:cs="Times New Roman"/>
        </w:rPr>
        <w:t>limited capability</w:t>
      </w:r>
      <w:r w:rsidR="005E5097">
        <w:rPr>
          <w:rFonts w:ascii="Times New Roman" w:eastAsia="Times New Roman" w:hAnsi="Times New Roman" w:cs="Times New Roman"/>
        </w:rPr>
        <w:t xml:space="preserve">. Such limitation </w:t>
      </w:r>
      <w:r w:rsidR="00BF4540">
        <w:rPr>
          <w:rFonts w:ascii="Times New Roman" w:eastAsia="Times New Roman" w:hAnsi="Times New Roman" w:cs="Times New Roman"/>
        </w:rPr>
        <w:t>comes</w:t>
      </w:r>
      <w:r w:rsidR="005E5097">
        <w:rPr>
          <w:rFonts w:ascii="Times New Roman" w:eastAsia="Times New Roman" w:hAnsi="Times New Roman" w:cs="Times New Roman"/>
        </w:rPr>
        <w:t xml:space="preserve"> </w:t>
      </w:r>
      <w:r w:rsidR="00FD57BA">
        <w:rPr>
          <w:rFonts w:ascii="Times New Roman" w:eastAsia="Times New Roman" w:hAnsi="Times New Roman" w:cs="Times New Roman"/>
        </w:rPr>
        <w:t xml:space="preserve">from </w:t>
      </w:r>
      <w:r w:rsidR="005E5097">
        <w:rPr>
          <w:rFonts w:ascii="Times New Roman" w:eastAsia="Times New Roman" w:hAnsi="Times New Roman" w:cs="Times New Roman"/>
        </w:rPr>
        <w:t>the fact that not all UEs will be able</w:t>
      </w:r>
      <w:r>
        <w:rPr>
          <w:rFonts w:ascii="Times New Roman" w:eastAsia="Times New Roman" w:hAnsi="Times New Roman" w:cs="Times New Roman"/>
        </w:rPr>
        <w:t xml:space="preserve"> to monitor simultaneously USS </w:t>
      </w:r>
      <w:r w:rsidR="003D211B">
        <w:rPr>
          <w:rFonts w:ascii="Times New Roman" w:eastAsia="Times New Roman" w:hAnsi="Times New Roman" w:cs="Times New Roman"/>
        </w:rPr>
        <w:t xml:space="preserve">sets </w:t>
      </w:r>
      <w:r>
        <w:rPr>
          <w:rFonts w:ascii="Times New Roman" w:eastAsia="Times New Roman" w:hAnsi="Times New Roman" w:cs="Times New Roman"/>
        </w:rPr>
        <w:t>in both sSCell and PCell.</w:t>
      </w:r>
      <w:r w:rsidR="005E5097">
        <w:rPr>
          <w:rFonts w:ascii="Times New Roman" w:eastAsia="Times New Roman" w:hAnsi="Times New Roman" w:cs="Times New Roman"/>
        </w:rPr>
        <w:t xml:space="preserve"> </w:t>
      </w:r>
      <w:r w:rsidR="00D553E8">
        <w:rPr>
          <w:rFonts w:ascii="Times New Roman" w:eastAsia="Times New Roman" w:hAnsi="Times New Roman" w:cs="Times New Roman"/>
        </w:rPr>
        <w:t>In the RAN1</w:t>
      </w:r>
      <w:r w:rsidR="00CF04DE">
        <w:rPr>
          <w:rFonts w:ascii="Times New Roman" w:eastAsia="Times New Roman" w:hAnsi="Times New Roman" w:cs="Times New Roman"/>
        </w:rPr>
        <w:t>#106e meeting,</w:t>
      </w:r>
      <w:r w:rsidR="00E13531">
        <w:rPr>
          <w:rFonts w:ascii="Times New Roman" w:eastAsia="Times New Roman" w:hAnsi="Times New Roman" w:cs="Times New Roman"/>
        </w:rPr>
        <w:t xml:space="preserve"> </w:t>
      </w:r>
      <w:r w:rsidR="00D10554">
        <w:rPr>
          <w:rFonts w:ascii="Times New Roman" w:eastAsia="Times New Roman" w:hAnsi="Times New Roman" w:cs="Times New Roman"/>
        </w:rPr>
        <w:t xml:space="preserve">overlapping </w:t>
      </w:r>
      <w:r w:rsidR="00CF5BF9">
        <w:rPr>
          <w:rFonts w:ascii="Times New Roman" w:eastAsia="Times New Roman" w:hAnsi="Times New Roman" w:cs="Times New Roman"/>
        </w:rPr>
        <w:t xml:space="preserve">between </w:t>
      </w:r>
      <w:r w:rsidR="00D10554">
        <w:rPr>
          <w:rFonts w:ascii="Times New Roman" w:eastAsia="Times New Roman" w:hAnsi="Times New Roman" w:cs="Times New Roman"/>
        </w:rPr>
        <w:t>Type-0/0A</w:t>
      </w:r>
      <w:r w:rsidR="00B126F4">
        <w:rPr>
          <w:rFonts w:ascii="Times New Roman" w:eastAsia="Times New Roman" w:hAnsi="Times New Roman" w:cs="Times New Roman"/>
        </w:rPr>
        <w:t>/</w:t>
      </w:r>
      <w:r w:rsidR="00D10554">
        <w:rPr>
          <w:rFonts w:ascii="Times New Roman" w:eastAsia="Times New Roman" w:hAnsi="Times New Roman" w:cs="Times New Roman"/>
        </w:rPr>
        <w:t>1/2-CSS</w:t>
      </w:r>
      <w:r w:rsidR="00E13531">
        <w:rPr>
          <w:rFonts w:ascii="Times New Roman" w:eastAsia="Times New Roman" w:hAnsi="Times New Roman" w:cs="Times New Roman"/>
        </w:rPr>
        <w:t xml:space="preserve"> </w:t>
      </w:r>
      <w:r w:rsidR="00B126F4">
        <w:rPr>
          <w:rFonts w:ascii="Times New Roman" w:eastAsia="Times New Roman" w:hAnsi="Times New Roman" w:cs="Times New Roman"/>
        </w:rPr>
        <w:t>sets</w:t>
      </w:r>
      <w:r w:rsidR="000730D8">
        <w:rPr>
          <w:rFonts w:ascii="Times New Roman" w:eastAsia="Times New Roman" w:hAnsi="Times New Roman" w:cs="Times New Roman"/>
        </w:rPr>
        <w:t xml:space="preserve"> on PCell</w:t>
      </w:r>
      <w:r w:rsidR="00B126F4">
        <w:rPr>
          <w:rFonts w:ascii="Times New Roman" w:eastAsia="Times New Roman" w:hAnsi="Times New Roman" w:cs="Times New Roman"/>
        </w:rPr>
        <w:t xml:space="preserve"> and USS sets on sSCell </w:t>
      </w:r>
      <w:r w:rsidR="00F852CD">
        <w:rPr>
          <w:rFonts w:ascii="Times New Roman" w:eastAsia="Times New Roman" w:hAnsi="Times New Roman" w:cs="Times New Roman"/>
        </w:rPr>
        <w:t xml:space="preserve">for </w:t>
      </w:r>
      <w:r w:rsidR="00BE3865">
        <w:rPr>
          <w:rFonts w:ascii="Times New Roman" w:eastAsia="Times New Roman" w:hAnsi="Times New Roman" w:cs="Times New Roman"/>
        </w:rPr>
        <w:t xml:space="preserve">UEs with limited monitoring capability </w:t>
      </w:r>
      <w:r w:rsidR="00B126F4">
        <w:rPr>
          <w:rFonts w:ascii="Times New Roman" w:eastAsia="Times New Roman" w:hAnsi="Times New Roman" w:cs="Times New Roman"/>
        </w:rPr>
        <w:t>was discussed</w:t>
      </w:r>
      <w:r w:rsidR="000146A8">
        <w:rPr>
          <w:rFonts w:ascii="Times New Roman" w:eastAsia="Times New Roman" w:hAnsi="Times New Roman" w:cs="Times New Roman"/>
        </w:rPr>
        <w:t xml:space="preserve"> and</w:t>
      </w:r>
      <w:r w:rsidR="009220A0">
        <w:rPr>
          <w:rFonts w:ascii="Times New Roman" w:eastAsia="Times New Roman" w:hAnsi="Times New Roman" w:cs="Times New Roman"/>
        </w:rPr>
        <w:t xml:space="preserve"> </w:t>
      </w:r>
      <w:r w:rsidR="000146A8">
        <w:rPr>
          <w:rFonts w:ascii="Times New Roman" w:eastAsia="Times New Roman" w:hAnsi="Times New Roman" w:cs="Times New Roman"/>
        </w:rPr>
        <w:t>the following alternatives were</w:t>
      </w:r>
      <w:r w:rsidR="004C7C3D">
        <w:rPr>
          <w:rFonts w:ascii="Times New Roman" w:eastAsia="Times New Roman" w:hAnsi="Times New Roman" w:cs="Times New Roman"/>
        </w:rPr>
        <w:t xml:space="preserve"> </w:t>
      </w:r>
      <w:r w:rsidR="000146A8">
        <w:rPr>
          <w:rFonts w:ascii="Times New Roman" w:eastAsia="Times New Roman" w:hAnsi="Times New Roman" w:cs="Times New Roman"/>
        </w:rPr>
        <w:t>captured</w:t>
      </w:r>
      <w:r w:rsidR="000730D8">
        <w:rPr>
          <w:rFonts w:ascii="Times New Roman" w:eastAsia="Times New Roman" w:hAnsi="Times New Roman" w:cs="Times New Roman"/>
        </w:rPr>
        <w:t xml:space="preserve"> </w:t>
      </w:r>
      <w:r w:rsidR="00AF723F">
        <w:rPr>
          <w:rFonts w:ascii="Times New Roman" w:eastAsia="Times New Roman" w:hAnsi="Times New Roman" w:cs="Times New Roman"/>
        </w:rPr>
        <w:fldChar w:fldCharType="begin"/>
      </w:r>
      <w:r w:rsidR="00AF723F">
        <w:rPr>
          <w:rFonts w:ascii="Times New Roman" w:eastAsia="Times New Roman" w:hAnsi="Times New Roman" w:cs="Times New Roman"/>
        </w:rPr>
        <w:instrText xml:space="preserve"> REF _Ref61517966 \r \h </w:instrText>
      </w:r>
      <w:r w:rsidR="00AF723F">
        <w:rPr>
          <w:rFonts w:ascii="Times New Roman" w:eastAsia="Times New Roman" w:hAnsi="Times New Roman" w:cs="Times New Roman"/>
        </w:rPr>
      </w:r>
      <w:r w:rsidR="00AF723F">
        <w:rPr>
          <w:rFonts w:ascii="Times New Roman" w:eastAsia="Times New Roman" w:hAnsi="Times New Roman" w:cs="Times New Roman"/>
        </w:rPr>
        <w:fldChar w:fldCharType="separate"/>
      </w:r>
      <w:r w:rsidR="00AF723F">
        <w:rPr>
          <w:rFonts w:ascii="Times New Roman" w:eastAsia="Times New Roman" w:hAnsi="Times New Roman" w:cs="Times New Roman"/>
        </w:rPr>
        <w:t>[1]</w:t>
      </w:r>
      <w:r w:rsidR="00AF723F">
        <w:rPr>
          <w:rFonts w:ascii="Times New Roman" w:eastAsia="Times New Roman" w:hAnsi="Times New Roman" w:cs="Times New Roman"/>
        </w:rPr>
        <w:fldChar w:fldCharType="end"/>
      </w:r>
      <w:r w:rsidR="000146A8">
        <w:rPr>
          <w:rFonts w:ascii="Times New Roman" w:eastAsia="Times New Roman" w:hAnsi="Times New Roman" w:cs="Times New Roman"/>
        </w:rPr>
        <w:t>:</w:t>
      </w:r>
    </w:p>
    <w:p w14:paraId="20FC30DF" w14:textId="3C393A70" w:rsidR="00C62594" w:rsidRPr="00D04CBE" w:rsidRDefault="00C62594" w:rsidP="00D04CBE">
      <w:pPr>
        <w:pStyle w:val="ListParagraph"/>
        <w:numPr>
          <w:ilvl w:val="0"/>
          <w:numId w:val="26"/>
        </w:numPr>
        <w:overflowPunct w:val="0"/>
        <w:autoSpaceDE w:val="0"/>
        <w:autoSpaceDN w:val="0"/>
        <w:spacing w:after="180" w:line="360" w:lineRule="auto"/>
        <w:contextualSpacing/>
        <w:rPr>
          <w:rFonts w:ascii="Times New Roman" w:hAnsi="Times New Roman" w:cs="Times New Roman"/>
          <w:lang w:eastAsia="zh-CN"/>
        </w:rPr>
      </w:pPr>
      <w:r w:rsidRPr="00EC07E2">
        <w:rPr>
          <w:rFonts w:ascii="Times New Roman" w:hAnsi="Times New Roman" w:cs="Times New Roman"/>
          <w:b/>
          <w:bCs/>
          <w:lang w:eastAsia="zh-CN"/>
        </w:rPr>
        <w:t>Alt1</w:t>
      </w:r>
      <w:r w:rsidR="00D04CBE">
        <w:rPr>
          <w:rFonts w:ascii="Times New Roman" w:hAnsi="Times New Roman" w:cs="Times New Roman"/>
          <w:lang w:eastAsia="zh-CN"/>
        </w:rPr>
        <w:t xml:space="preserve">: </w:t>
      </w:r>
      <w:r w:rsidRPr="00D04CBE">
        <w:rPr>
          <w:rFonts w:ascii="Times New Roman" w:hAnsi="Times New Roman" w:cs="Times New Roman"/>
          <w:lang w:eastAsia="zh-CN"/>
        </w:rPr>
        <w:t>The UE does not expect to decode DCI format(s) with CRC scrambled C-</w:t>
      </w:r>
      <w:bookmarkStart w:id="0" w:name="_Hlk83807957"/>
      <w:r w:rsidRPr="00D04CBE">
        <w:rPr>
          <w:rFonts w:ascii="Times New Roman" w:hAnsi="Times New Roman" w:cs="Times New Roman"/>
          <w:lang w:eastAsia="zh-CN"/>
        </w:rPr>
        <w:t>RNTI/MCS-C-RNTI/CS-RNTI on Type-0/0A/1/2-CSS sets on P(S)Cell</w:t>
      </w:r>
      <w:bookmarkEnd w:id="0"/>
      <w:r w:rsidR="00A87199">
        <w:rPr>
          <w:rFonts w:ascii="Times New Roman" w:hAnsi="Times New Roman" w:cs="Times New Roman"/>
          <w:lang w:eastAsia="zh-CN"/>
        </w:rPr>
        <w:t>.</w:t>
      </w:r>
    </w:p>
    <w:p w14:paraId="3E10062C" w14:textId="7A839C8C" w:rsidR="00C62594" w:rsidRPr="00D04CBE" w:rsidRDefault="00C62594" w:rsidP="00D04CBE">
      <w:pPr>
        <w:pStyle w:val="ListParagraph"/>
        <w:numPr>
          <w:ilvl w:val="0"/>
          <w:numId w:val="26"/>
        </w:numPr>
        <w:overflowPunct w:val="0"/>
        <w:autoSpaceDE w:val="0"/>
        <w:autoSpaceDN w:val="0"/>
        <w:spacing w:after="180" w:line="360" w:lineRule="auto"/>
        <w:contextualSpacing/>
        <w:rPr>
          <w:rFonts w:ascii="Times New Roman" w:hAnsi="Times New Roman" w:cs="Times New Roman"/>
          <w:lang w:eastAsia="zh-CN"/>
        </w:rPr>
      </w:pPr>
      <w:r w:rsidRPr="00EC07E2">
        <w:rPr>
          <w:rFonts w:ascii="Times New Roman" w:hAnsi="Times New Roman" w:cs="Times New Roman"/>
          <w:b/>
          <w:bCs/>
          <w:lang w:eastAsia="zh-CN"/>
        </w:rPr>
        <w:t>Alt2</w:t>
      </w:r>
      <w:r w:rsidRPr="003C7EFD">
        <w:rPr>
          <w:rFonts w:ascii="Times New Roman" w:hAnsi="Times New Roman" w:cs="Times New Roman"/>
          <w:lang w:eastAsia="zh-CN"/>
        </w:rPr>
        <w:t xml:space="preserve">: </w:t>
      </w:r>
      <w:r w:rsidRPr="00D04CBE">
        <w:rPr>
          <w:rFonts w:ascii="Times New Roman" w:hAnsi="Times New Roman" w:cs="Times New Roman"/>
          <w:lang w:eastAsia="zh-TW"/>
        </w:rPr>
        <w:t>The UE drops the overlapped USS sets on sSCell</w:t>
      </w:r>
      <w:r w:rsidR="00A87199">
        <w:rPr>
          <w:rFonts w:ascii="Times New Roman" w:hAnsi="Times New Roman" w:cs="Times New Roman"/>
          <w:lang w:eastAsia="zh-TW"/>
        </w:rPr>
        <w:t>.</w:t>
      </w:r>
    </w:p>
    <w:p w14:paraId="434D1697" w14:textId="30A270DC" w:rsidR="00B60BDE" w:rsidRPr="004E14E6" w:rsidRDefault="00C62594" w:rsidP="004E14E6">
      <w:pPr>
        <w:pStyle w:val="ListParagraph"/>
        <w:numPr>
          <w:ilvl w:val="0"/>
          <w:numId w:val="26"/>
        </w:numPr>
        <w:overflowPunct w:val="0"/>
        <w:autoSpaceDE w:val="0"/>
        <w:autoSpaceDN w:val="0"/>
        <w:spacing w:after="180" w:line="360" w:lineRule="auto"/>
        <w:contextualSpacing/>
        <w:rPr>
          <w:rFonts w:ascii="Times New Roman" w:hAnsi="Times New Roman" w:cs="Times New Roman"/>
          <w:lang w:eastAsia="zh-CN"/>
        </w:rPr>
      </w:pPr>
      <w:r w:rsidRPr="00EC07E2">
        <w:rPr>
          <w:rFonts w:ascii="Times New Roman" w:hAnsi="Times New Roman" w:cs="Times New Roman"/>
          <w:b/>
          <w:bCs/>
          <w:lang w:eastAsia="zh-CN"/>
        </w:rPr>
        <w:t>Alt3</w:t>
      </w:r>
      <w:r w:rsidR="00EC07E2">
        <w:rPr>
          <w:rFonts w:ascii="Times New Roman" w:hAnsi="Times New Roman" w:cs="Times New Roman"/>
          <w:lang w:eastAsia="zh-CN"/>
        </w:rPr>
        <w:t xml:space="preserve">: </w:t>
      </w:r>
      <w:r w:rsidRPr="00EC07E2">
        <w:rPr>
          <w:rFonts w:ascii="Times New Roman" w:hAnsi="Times New Roman" w:cs="Times New Roman"/>
          <w:lang w:eastAsia="zh-TW"/>
        </w:rPr>
        <w:t>The UE</w:t>
      </w:r>
      <w:r w:rsidRPr="00EC07E2">
        <w:rPr>
          <w:rFonts w:ascii="Times New Roman" w:hAnsi="Times New Roman" w:cs="Times New Roman"/>
          <w:lang w:eastAsia="zh-CN"/>
        </w:rPr>
        <w:t xml:space="preserve"> decodes DCI format(s) on Type-0/0A/1/2-CSS sets on P(S)Cell</w:t>
      </w:r>
      <w:r w:rsidRPr="00EC07E2">
        <w:rPr>
          <w:rFonts w:ascii="Times New Roman" w:hAnsi="Times New Roman" w:cs="Times New Roman"/>
          <w:lang w:eastAsia="zh-TW"/>
        </w:rPr>
        <w:t xml:space="preserve"> and the overlapped USS sets on sSCell.</w:t>
      </w:r>
    </w:p>
    <w:p w14:paraId="4373BA73" w14:textId="1DB0A486" w:rsidR="000B45E1" w:rsidRDefault="00D400C3" w:rsidP="00B757BC">
      <w:pPr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To </w:t>
      </w:r>
      <w:r w:rsidR="001D59F5">
        <w:rPr>
          <w:rFonts w:ascii="Times New Roman" w:eastAsia="Times New Roman" w:hAnsi="Times New Roman" w:cs="Times New Roman"/>
        </w:rPr>
        <w:t>keep</w:t>
      </w:r>
      <w:r>
        <w:rPr>
          <w:rFonts w:ascii="Times New Roman" w:eastAsia="Times New Roman" w:hAnsi="Times New Roman" w:cs="Times New Roman"/>
        </w:rPr>
        <w:t xml:space="preserve"> the behavior of </w:t>
      </w:r>
      <w:r w:rsidR="006409BC">
        <w:rPr>
          <w:rFonts w:ascii="Times New Roman" w:eastAsia="Times New Roman" w:hAnsi="Times New Roman" w:cs="Times New Roman"/>
        </w:rPr>
        <w:t>Type A UE</w:t>
      </w:r>
      <w:r w:rsidR="001D59F5">
        <w:rPr>
          <w:rFonts w:ascii="Times New Roman" w:eastAsia="Times New Roman" w:hAnsi="Times New Roman" w:cs="Times New Roman"/>
        </w:rPr>
        <w:t>s simpler</w:t>
      </w:r>
      <w:r w:rsidR="00F74F5C">
        <w:rPr>
          <w:rFonts w:ascii="Times New Roman" w:eastAsia="Times New Roman" w:hAnsi="Times New Roman" w:cs="Times New Roman"/>
        </w:rPr>
        <w:t xml:space="preserve"> and avoiding setting a new</w:t>
      </w:r>
      <w:r w:rsidR="00F56DE0">
        <w:rPr>
          <w:rFonts w:ascii="Times New Roman" w:eastAsia="Times New Roman" w:hAnsi="Times New Roman" w:cs="Times New Roman"/>
        </w:rPr>
        <w:t xml:space="preserve"> </w:t>
      </w:r>
      <w:r w:rsidR="00BD7A75">
        <w:rPr>
          <w:rFonts w:ascii="Times New Roman" w:eastAsia="Times New Roman" w:hAnsi="Times New Roman" w:cs="Times New Roman"/>
        </w:rPr>
        <w:t>blind decoding</w:t>
      </w:r>
      <w:r w:rsidR="00F74F5C">
        <w:rPr>
          <w:rFonts w:ascii="Times New Roman" w:eastAsia="Times New Roman" w:hAnsi="Times New Roman" w:cs="Times New Roman"/>
        </w:rPr>
        <w:t xml:space="preserve"> limit</w:t>
      </w:r>
      <w:r w:rsidR="00F56DE0">
        <w:rPr>
          <w:rFonts w:ascii="Times New Roman" w:eastAsia="Times New Roman" w:hAnsi="Times New Roman" w:cs="Times New Roman"/>
        </w:rPr>
        <w:t xml:space="preserve">s </w:t>
      </w:r>
      <w:r w:rsidR="0066491A">
        <w:rPr>
          <w:rFonts w:ascii="Times New Roman" w:eastAsia="Times New Roman" w:hAnsi="Times New Roman" w:cs="Times New Roman"/>
        </w:rPr>
        <w:t>similar to</w:t>
      </w:r>
      <w:r w:rsidR="00F56DE0">
        <w:rPr>
          <w:rFonts w:ascii="Times New Roman" w:eastAsia="Times New Roman" w:hAnsi="Times New Roman" w:cs="Times New Roman"/>
        </w:rPr>
        <w:t xml:space="preserve"> Type B UEs</w:t>
      </w:r>
      <w:r>
        <w:rPr>
          <w:rFonts w:ascii="Times New Roman" w:eastAsia="Times New Roman" w:hAnsi="Times New Roman" w:cs="Times New Roman"/>
        </w:rPr>
        <w:t>, the UE</w:t>
      </w:r>
      <w:r w:rsidR="006409BC">
        <w:rPr>
          <w:rFonts w:ascii="Times New Roman" w:eastAsia="Times New Roman" w:hAnsi="Times New Roman" w:cs="Times New Roman"/>
        </w:rPr>
        <w:t xml:space="preserve"> </w:t>
      </w:r>
      <w:r w:rsidR="00C86C54">
        <w:rPr>
          <w:rFonts w:ascii="Times New Roman" w:eastAsia="Times New Roman" w:hAnsi="Times New Roman" w:cs="Times New Roman"/>
        </w:rPr>
        <w:t>should</w:t>
      </w:r>
      <w:r w:rsidR="00FA3014">
        <w:rPr>
          <w:rFonts w:ascii="Times New Roman" w:eastAsia="Times New Roman" w:hAnsi="Times New Roman" w:cs="Times New Roman"/>
        </w:rPr>
        <w:t xml:space="preserve"> drop the overlapped USS sets on sSCell</w:t>
      </w:r>
      <w:r w:rsidR="00F56DE0">
        <w:rPr>
          <w:rFonts w:ascii="Times New Roman" w:eastAsia="Times New Roman" w:hAnsi="Times New Roman" w:cs="Times New Roman"/>
        </w:rPr>
        <w:t xml:space="preserve"> in </w:t>
      </w:r>
      <w:r w:rsidR="009E5AC1">
        <w:rPr>
          <w:rFonts w:ascii="Times New Roman" w:eastAsia="Times New Roman" w:hAnsi="Times New Roman" w:cs="Times New Roman"/>
        </w:rPr>
        <w:t>overlapping symbols or slots</w:t>
      </w:r>
      <w:r w:rsidR="00AC02BF">
        <w:rPr>
          <w:rFonts w:ascii="Times New Roman" w:eastAsia="Times New Roman" w:hAnsi="Times New Roman" w:cs="Times New Roman"/>
        </w:rPr>
        <w:t xml:space="preserve">. </w:t>
      </w:r>
      <w:r w:rsidR="007A604C">
        <w:rPr>
          <w:rFonts w:ascii="Times New Roman" w:eastAsia="Times New Roman" w:hAnsi="Times New Roman" w:cs="Times New Roman"/>
        </w:rPr>
        <w:t xml:space="preserve">Furthermore, </w:t>
      </w:r>
      <w:r w:rsidR="007A604C">
        <w:rPr>
          <w:rFonts w:ascii="Times New Roman" w:hAnsi="Times New Roman" w:cs="Times New Roman"/>
          <w:lang w:eastAsia="zh-CN"/>
        </w:rPr>
        <w:t xml:space="preserve">any </w:t>
      </w:r>
      <w:r w:rsidR="007A604C" w:rsidRPr="001B5BB6">
        <w:rPr>
          <w:rFonts w:ascii="Times New Roman" w:hAnsi="Times New Roman" w:cs="Times New Roman"/>
          <w:lang w:eastAsia="zh-CN"/>
        </w:rPr>
        <w:t>restriction on Type-0/0A/1/2-CSS sets configurations</w:t>
      </w:r>
      <w:r w:rsidR="007A604C">
        <w:rPr>
          <w:rFonts w:ascii="Times New Roman" w:hAnsi="Times New Roman" w:cs="Times New Roman"/>
          <w:lang w:eastAsia="zh-CN"/>
        </w:rPr>
        <w:t xml:space="preserve"> should be avoided</w:t>
      </w:r>
      <w:r w:rsidR="009E5AC1">
        <w:rPr>
          <w:rFonts w:ascii="Times New Roman" w:hAnsi="Times New Roman" w:cs="Times New Roman"/>
          <w:lang w:eastAsia="zh-CN"/>
        </w:rPr>
        <w:t xml:space="preserve"> as it will impact all the UEs in the cell</w:t>
      </w:r>
      <w:r w:rsidR="007A604C">
        <w:rPr>
          <w:rFonts w:ascii="Times New Roman" w:hAnsi="Times New Roman" w:cs="Times New Roman"/>
          <w:lang w:eastAsia="zh-CN"/>
        </w:rPr>
        <w:t>.</w:t>
      </w:r>
    </w:p>
    <w:p w14:paraId="205956FC" w14:textId="25E03EF3" w:rsidR="00E41284" w:rsidRPr="005F4138" w:rsidRDefault="002F23E1" w:rsidP="005F4138">
      <w:pPr>
        <w:spacing w:after="120"/>
        <w:jc w:val="both"/>
        <w:rPr>
          <w:rFonts w:ascii="Times New Roman" w:eastAsia="Times New Roman" w:hAnsi="Times New Roman" w:cs="Times New Roman"/>
        </w:rPr>
      </w:pPr>
      <w:r w:rsidRPr="00FD6BD6">
        <w:rPr>
          <w:rFonts w:ascii="Times New Roman" w:hAnsi="Times New Roman" w:cs="Times New Roman"/>
          <w:b/>
          <w:i/>
          <w:u w:val="single"/>
        </w:rPr>
        <w:t>Proposal</w:t>
      </w:r>
      <w:r w:rsidR="00FD6BD6" w:rsidRPr="00FD6BD6">
        <w:rPr>
          <w:rFonts w:ascii="Times New Roman" w:hAnsi="Times New Roman" w:cs="Times New Roman"/>
          <w:b/>
          <w:i/>
          <w:u w:val="single"/>
        </w:rPr>
        <w:t xml:space="preserve"> </w:t>
      </w:r>
      <w:r w:rsidR="001B5BB6">
        <w:rPr>
          <w:rFonts w:ascii="Times New Roman" w:hAnsi="Times New Roman" w:cs="Times New Roman"/>
          <w:b/>
          <w:i/>
          <w:u w:val="single"/>
        </w:rPr>
        <w:t>2</w:t>
      </w:r>
      <w:r w:rsidRPr="00FD6BD6">
        <w:rPr>
          <w:rFonts w:ascii="Times New Roman" w:hAnsi="Times New Roman" w:cs="Times New Roman"/>
          <w:b/>
          <w:i/>
          <w:u w:val="single"/>
        </w:rPr>
        <w:t>:</w:t>
      </w:r>
      <w:r w:rsidR="00FD6BD6">
        <w:rPr>
          <w:rFonts w:ascii="Times New Roman" w:eastAsia="Times New Roman" w:hAnsi="Times New Roman" w:cs="Times New Roman"/>
        </w:rPr>
        <w:t xml:space="preserve"> </w:t>
      </w:r>
      <w:r w:rsidR="005F3543">
        <w:rPr>
          <w:rFonts w:ascii="Times New Roman" w:eastAsia="Times New Roman" w:hAnsi="Times New Roman" w:cs="Times New Roman"/>
        </w:rPr>
        <w:tab/>
      </w:r>
      <w:r w:rsidRPr="00FD6BD6">
        <w:rPr>
          <w:rFonts w:ascii="Times New Roman" w:hAnsi="Times New Roman" w:cs="Times New Roman"/>
          <w:i/>
        </w:rPr>
        <w:t>Type A UE</w:t>
      </w:r>
      <w:r w:rsidR="00897AA5" w:rsidRPr="00FD6BD6">
        <w:rPr>
          <w:rFonts w:ascii="Times New Roman" w:hAnsi="Times New Roman" w:cs="Times New Roman"/>
          <w:i/>
        </w:rPr>
        <w:t xml:space="preserve"> </w:t>
      </w:r>
      <w:r w:rsidR="006E5870" w:rsidRPr="00FD6BD6">
        <w:rPr>
          <w:rFonts w:ascii="Times New Roman" w:hAnsi="Times New Roman" w:cs="Times New Roman"/>
          <w:i/>
        </w:rPr>
        <w:t>drops the overlapped USS sets on sSCell</w:t>
      </w:r>
      <w:r w:rsidR="00A66CD9" w:rsidRPr="00FD6BD6">
        <w:rPr>
          <w:rFonts w:ascii="Times New Roman" w:hAnsi="Times New Roman" w:cs="Times New Roman"/>
          <w:i/>
        </w:rPr>
        <w:t xml:space="preserve"> </w:t>
      </w:r>
      <w:r w:rsidR="00536CC8" w:rsidRPr="00FD6BD6">
        <w:rPr>
          <w:rFonts w:ascii="Times New Roman" w:hAnsi="Times New Roman" w:cs="Times New Roman"/>
          <w:i/>
        </w:rPr>
        <w:t>in</w:t>
      </w:r>
      <w:r w:rsidR="00A66CD9" w:rsidRPr="00FD6BD6">
        <w:rPr>
          <w:rFonts w:ascii="Times New Roman" w:hAnsi="Times New Roman" w:cs="Times New Roman"/>
          <w:i/>
        </w:rPr>
        <w:t xml:space="preserve"> </w:t>
      </w:r>
      <w:r w:rsidR="0034004C" w:rsidRPr="00FD6BD6">
        <w:rPr>
          <w:rFonts w:ascii="Times New Roman" w:hAnsi="Times New Roman" w:cs="Times New Roman"/>
          <w:i/>
        </w:rPr>
        <w:t>overlapping symbol or slots for</w:t>
      </w:r>
      <w:r w:rsidR="00536CC8" w:rsidRPr="00FD6BD6">
        <w:rPr>
          <w:rFonts w:ascii="Times New Roman" w:hAnsi="Times New Roman" w:cs="Times New Roman"/>
          <w:i/>
        </w:rPr>
        <w:t xml:space="preserve"> monitoring</w:t>
      </w:r>
      <w:r w:rsidR="0034004C" w:rsidRPr="00FD6BD6">
        <w:rPr>
          <w:rFonts w:ascii="Times New Roman" w:hAnsi="Times New Roman" w:cs="Times New Roman"/>
          <w:i/>
        </w:rPr>
        <w:t xml:space="preserve"> Type-0/0A/1/2-CSS sets on PCell</w:t>
      </w:r>
      <w:r w:rsidR="003C7EFD">
        <w:rPr>
          <w:rFonts w:ascii="Times New Roman" w:hAnsi="Times New Roman" w:cs="Times New Roman"/>
          <w:i/>
        </w:rPr>
        <w:t xml:space="preserve"> (Alt</w:t>
      </w:r>
      <w:r w:rsidR="001656B7">
        <w:rPr>
          <w:rFonts w:ascii="Times New Roman" w:hAnsi="Times New Roman" w:cs="Times New Roman"/>
          <w:i/>
        </w:rPr>
        <w:t>2</w:t>
      </w:r>
      <w:r w:rsidR="003C7EFD">
        <w:rPr>
          <w:rFonts w:ascii="Times New Roman" w:hAnsi="Times New Roman" w:cs="Times New Roman"/>
          <w:i/>
        </w:rPr>
        <w:t>)</w:t>
      </w:r>
      <w:r w:rsidR="00573F20" w:rsidRPr="00FD6BD6">
        <w:rPr>
          <w:rFonts w:ascii="Times New Roman" w:hAnsi="Times New Roman" w:cs="Times New Roman"/>
          <w:i/>
        </w:rPr>
        <w:t>.</w:t>
      </w:r>
    </w:p>
    <w:p w14:paraId="52308D95" w14:textId="77777777" w:rsidR="00846CC6" w:rsidRPr="00097AAD" w:rsidRDefault="00846CC6" w:rsidP="00846CC6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>
        <w:rPr>
          <w:rFonts w:ascii="Times New Roman" w:hAnsi="Times New Roman"/>
          <w:b/>
          <w:sz w:val="32"/>
          <w:lang w:val="en-US"/>
        </w:rPr>
        <w:t>Conclusion</w:t>
      </w:r>
    </w:p>
    <w:p w14:paraId="2BB48145" w14:textId="5D149EE2" w:rsidR="00846CC6" w:rsidRDefault="00846CC6" w:rsidP="00846CC6">
      <w:p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</w:rPr>
      </w:pPr>
      <w:r w:rsidRPr="004B3F61">
        <w:rPr>
          <w:rFonts w:ascii="Times New Roman" w:eastAsia="Times New Roman" w:hAnsi="Times New Roman" w:cs="Times New Roman"/>
        </w:rPr>
        <w:t xml:space="preserve">In this contribution </w:t>
      </w:r>
      <w:r w:rsidR="00327443" w:rsidRPr="004B3F61">
        <w:rPr>
          <w:rFonts w:ascii="Times New Roman" w:eastAsia="Times New Roman" w:hAnsi="Times New Roman" w:cs="Times New Roman"/>
        </w:rPr>
        <w:t>we propose the following</w:t>
      </w:r>
      <w:r w:rsidRPr="004B3F61">
        <w:rPr>
          <w:rFonts w:ascii="Times New Roman" w:eastAsia="Times New Roman" w:hAnsi="Times New Roman" w:cs="Times New Roman"/>
        </w:rPr>
        <w:t xml:space="preserve">: </w:t>
      </w:r>
    </w:p>
    <w:p w14:paraId="19BC3D24" w14:textId="77777777" w:rsidR="00197E4F" w:rsidRPr="009D3A10" w:rsidRDefault="00197E4F" w:rsidP="00197E4F">
      <w:pPr>
        <w:spacing w:after="120"/>
        <w:jc w:val="both"/>
        <w:rPr>
          <w:rFonts w:ascii="Times New Roman" w:hAnsi="Times New Roman" w:cs="Times New Roman"/>
          <w:bCs/>
          <w:i/>
        </w:rPr>
      </w:pPr>
      <w:r w:rsidRPr="00F20726">
        <w:rPr>
          <w:rFonts w:ascii="Times New Roman" w:hAnsi="Times New Roman" w:cs="Times New Roman"/>
          <w:b/>
          <w:i/>
          <w:u w:val="single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</w:rPr>
        <w:t>1</w:t>
      </w:r>
      <w:r w:rsidRPr="00F20726">
        <w:rPr>
          <w:rFonts w:ascii="Times New Roman" w:hAnsi="Times New Roman" w:cs="Times New Roman"/>
          <w:b/>
          <w:i/>
          <w:u w:val="single"/>
        </w:rPr>
        <w:t>:</w:t>
      </w:r>
      <w:r w:rsidRPr="00F20726">
        <w:rPr>
          <w:rFonts w:ascii="Times New Roman" w:eastAsia="Times New Roman" w:hAnsi="Times New Roman" w:cs="Times New Roman"/>
        </w:rPr>
        <w:t xml:space="preserve"> </w:t>
      </w:r>
      <w:r w:rsidRPr="00F20726">
        <w:rPr>
          <w:rFonts w:ascii="Times New Roman" w:eastAsia="Times New Roman" w:hAnsi="Times New Roman" w:cs="Times New Roman"/>
        </w:rPr>
        <w:tab/>
      </w:r>
      <w:r w:rsidRPr="005931EA">
        <w:rPr>
          <w:rFonts w:ascii="Times New Roman" w:hAnsi="Times New Roman" w:cs="Times New Roman"/>
          <w:bCs/>
          <w:i/>
        </w:rPr>
        <w:t>For Type B UE</w:t>
      </w:r>
      <w:r>
        <w:rPr>
          <w:rFonts w:ascii="Times New Roman" w:hAnsi="Times New Roman" w:cs="Times New Roman"/>
          <w:bCs/>
          <w:i/>
        </w:rPr>
        <w:t xml:space="preserve">, </w:t>
      </w:r>
      <w:r w:rsidRPr="009D3A10">
        <w:rPr>
          <w:rFonts w:ascii="Times New Roman" w:hAnsi="Times New Roman" w:cs="Times New Roman"/>
          <w:bCs/>
          <w:i/>
        </w:rPr>
        <w:t>when P(S)Cell SCS (</w:t>
      </w:r>
      <m:oMath>
        <m:r>
          <w:rPr>
            <w:rFonts w:ascii="Cambria Math" w:hAnsi="Cambria Math" w:cs="Times New Roman"/>
          </w:rPr>
          <m:t>μ</m:t>
        </m:r>
      </m:oMath>
      <w:r w:rsidRPr="009D3A10">
        <w:rPr>
          <w:rFonts w:ascii="Times New Roman" w:hAnsi="Times New Roman" w:cs="Times New Roman"/>
          <w:bCs/>
          <w:i/>
        </w:rPr>
        <w:t>) is less than or equal to sSCell SCS (</w:t>
      </w:r>
      <m:oMath>
        <m:r>
          <w:rPr>
            <w:rFonts w:ascii="Cambria Math" w:hAnsi="Cambria Math" w:cs="Times New Roman"/>
          </w:rPr>
          <m:t>μ1</m:t>
        </m:r>
      </m:oMath>
      <w:r w:rsidRPr="009D3A10">
        <w:rPr>
          <w:rFonts w:ascii="Times New Roman" w:hAnsi="Times New Roman" w:cs="Times New Roman"/>
          <w:bCs/>
          <w:i/>
        </w:rPr>
        <w:t>)</w:t>
      </w:r>
      <w:r>
        <w:rPr>
          <w:rFonts w:ascii="Times New Roman" w:hAnsi="Times New Roman" w:cs="Times New Roman"/>
          <w:bCs/>
          <w:i/>
        </w:rPr>
        <w:t>:</w:t>
      </w:r>
    </w:p>
    <w:p w14:paraId="65824440" w14:textId="77777777" w:rsidR="00197E4F" w:rsidRPr="00360D0F" w:rsidRDefault="00197E4F" w:rsidP="00197E4F">
      <w:pPr>
        <w:numPr>
          <w:ilvl w:val="0"/>
          <w:numId w:val="26"/>
        </w:numPr>
        <w:contextualSpacing/>
        <w:rPr>
          <w:rFonts w:ascii="Times" w:eastAsia="Batang" w:hAnsi="Times"/>
          <w:i/>
          <w:iCs/>
          <w:szCs w:val="24"/>
        </w:rPr>
      </w:pPr>
      <w:r>
        <w:rPr>
          <w:rFonts w:ascii="Times" w:eastAsia="Batang" w:hAnsi="Times"/>
          <w:i/>
          <w:iCs/>
          <w:szCs w:val="24"/>
        </w:rPr>
        <w:t xml:space="preserve">The </w:t>
      </w:r>
      <w:r w:rsidRPr="00360D0F">
        <w:rPr>
          <w:rFonts w:ascii="Times" w:eastAsia="Batang" w:hAnsi="Times"/>
          <w:i/>
          <w:iCs/>
          <w:szCs w:val="24"/>
        </w:rPr>
        <w:t xml:space="preserve">UE is not required to monitor more than </w:t>
      </w:r>
      <m:oMath>
        <m:r>
          <w:rPr>
            <w:rFonts w:ascii="Cambria Math" w:hAnsi="Cambria Math"/>
          </w:rPr>
          <m:t>α*</m:t>
        </m:r>
        <m:func>
          <m:funcPr>
            <m:ctrlPr>
              <w:rPr>
                <w:rFonts w:ascii="Cambria Math" w:hAnsi="Cambria Math"/>
                <w:i/>
                <w:iCs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  <m:r>
          <w:rPr>
            <w:rFonts w:ascii="Cambria Math" w:eastAsia="DengXian" w:hAnsi="Cambria Math"/>
          </w:rPr>
          <m:t xml:space="preserve"> </m:t>
        </m:r>
      </m:oMath>
      <w:r w:rsidRPr="00360D0F">
        <w:rPr>
          <w:rFonts w:ascii="Times" w:eastAsia="DengXian" w:hAnsi="Times"/>
          <w:i/>
          <w:iCs/>
          <w:szCs w:val="24"/>
        </w:rPr>
        <w:t xml:space="preserve"> PDCCH BD candidates per P(S)Cell slot</w:t>
      </w:r>
      <w:r>
        <w:rPr>
          <w:rFonts w:ascii="Times" w:eastAsia="DengXian" w:hAnsi="Times"/>
          <w:i/>
          <w:iCs/>
          <w:szCs w:val="24"/>
        </w:rPr>
        <w:t xml:space="preserve"> </w:t>
      </w:r>
      <w:r>
        <w:rPr>
          <w:rFonts w:ascii="Times" w:eastAsia="Batang" w:hAnsi="Times"/>
          <w:i/>
          <w:iCs/>
          <w:szCs w:val="24"/>
        </w:rPr>
        <w:t>on</w:t>
      </w:r>
      <w:r w:rsidRPr="004179A0">
        <w:rPr>
          <w:rFonts w:ascii="Times" w:eastAsia="Batang" w:hAnsi="Times"/>
          <w:i/>
          <w:iCs/>
          <w:szCs w:val="24"/>
        </w:rPr>
        <w:t xml:space="preserve"> P(S)Cell for self-scheduling</w:t>
      </w:r>
      <w:r>
        <w:rPr>
          <w:rFonts w:ascii="Times" w:eastAsia="Batang" w:hAnsi="Times"/>
          <w:i/>
          <w:iCs/>
          <w:szCs w:val="24"/>
        </w:rPr>
        <w:t>.</w:t>
      </w:r>
    </w:p>
    <w:p w14:paraId="5181319A" w14:textId="77777777" w:rsidR="00197E4F" w:rsidRPr="00AA4BF6" w:rsidRDefault="00197E4F" w:rsidP="00197E4F">
      <w:pPr>
        <w:numPr>
          <w:ilvl w:val="0"/>
          <w:numId w:val="26"/>
        </w:numPr>
        <w:contextualSpacing/>
        <w:rPr>
          <w:rFonts w:ascii="Times" w:eastAsia="Batang" w:hAnsi="Times"/>
          <w:i/>
          <w:iCs/>
          <w:szCs w:val="24"/>
        </w:rPr>
      </w:pPr>
      <w:r>
        <w:rPr>
          <w:rFonts w:ascii="Times" w:eastAsia="Batang" w:hAnsi="Times"/>
          <w:i/>
          <w:iCs/>
          <w:szCs w:val="24"/>
        </w:rPr>
        <w:t xml:space="preserve">The </w:t>
      </w:r>
      <w:r w:rsidRPr="00034B2C">
        <w:rPr>
          <w:rFonts w:ascii="Times" w:eastAsia="Batang" w:hAnsi="Times"/>
          <w:i/>
          <w:iCs/>
          <w:szCs w:val="24"/>
        </w:rPr>
        <w:t xml:space="preserve">UE is not required to monitor more than </w:t>
      </w:r>
      <m:oMath>
        <m:func>
          <m:funcPr>
            <m:ctrlPr>
              <w:rPr>
                <w:rFonts w:ascii="Cambria Math" w:hAnsi="Cambria Math"/>
                <w:i/>
                <w:iCs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iCs/>
                      </w:rPr>
                      <m:t>PDCCH</m:t>
                    </m:r>
                  </m:sub>
                  <m:sup>
                    <m:r>
                      <m:rPr>
                        <m:nor/>
                      </m:rPr>
                      <w:rPr>
                        <w:i/>
                        <w:iCs/>
                      </w:rPr>
                      <m:t>max,slot,</m:t>
                    </m:r>
                    <m: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iCs/>
                      </w:rPr>
                      <m:t>PDCCH</m:t>
                    </m:r>
                  </m:sub>
                  <m:sup>
                    <m:r>
                      <m:rPr>
                        <m:nor/>
                      </m:rPr>
                      <w:rPr>
                        <w:i/>
                        <w:iCs/>
                      </w:rPr>
                      <m:t>total,slot,</m:t>
                    </m:r>
                    <m: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</m:e>
            </m:d>
          </m:e>
        </m:func>
      </m:oMath>
      <w:r w:rsidRPr="00034B2C">
        <w:rPr>
          <w:rFonts w:ascii="Times" w:eastAsia="DengXian" w:hAnsi="Times"/>
          <w:i/>
          <w:iCs/>
          <w:szCs w:val="24"/>
          <w:lang w:eastAsia="zh-CN"/>
        </w:rPr>
        <w:t xml:space="preserve"> </w:t>
      </w:r>
      <w:r w:rsidRPr="00034B2C">
        <w:rPr>
          <w:rFonts w:ascii="Times" w:eastAsia="DengXian" w:hAnsi="Times"/>
          <w:i/>
          <w:iCs/>
          <w:szCs w:val="24"/>
        </w:rPr>
        <w:t>PDCCH BD candidates per sSCell slot</w:t>
      </w:r>
      <w:r>
        <w:rPr>
          <w:rFonts w:ascii="Times" w:eastAsia="DengXian" w:hAnsi="Times"/>
          <w:i/>
          <w:iCs/>
          <w:szCs w:val="24"/>
        </w:rPr>
        <w:t xml:space="preserve"> </w:t>
      </w:r>
      <w:r>
        <w:rPr>
          <w:rFonts w:ascii="Times" w:eastAsia="Batang" w:hAnsi="Times"/>
          <w:i/>
          <w:iCs/>
          <w:szCs w:val="24"/>
        </w:rPr>
        <w:t xml:space="preserve">and </w:t>
      </w:r>
      <w:r w:rsidRPr="00AA4BF6">
        <w:rPr>
          <w:rFonts w:ascii="Times" w:eastAsia="Batang" w:hAnsi="Times"/>
          <w:i/>
          <w:iCs/>
          <w:szCs w:val="24"/>
        </w:rPr>
        <w:t>to monitor more than</w:t>
      </w:r>
      <w:r>
        <w:rPr>
          <w:rFonts w:ascii="Times" w:eastAsia="Batang" w:hAnsi="Times"/>
          <w:i/>
          <w:iCs/>
          <w:szCs w:val="24"/>
        </w:rPr>
        <w:t xml:space="preserve"> </w:t>
      </w:r>
      <m:oMath>
        <m:r>
          <w:rPr>
            <w:rFonts w:ascii="Cambria Math" w:hAnsi="Cambria Math"/>
          </w:rPr>
          <m:t>β*</m:t>
        </m:r>
        <m:func>
          <m:funcPr>
            <m:ctrlPr>
              <w:rPr>
                <w:rFonts w:ascii="Cambria Math" w:hAnsi="Cambria Math"/>
                <w:i/>
                <w:iCs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</m:oMath>
      <w:r w:rsidRPr="00AA4BF6">
        <w:rPr>
          <w:rFonts w:ascii="Times" w:eastAsia="DengXian" w:hAnsi="Times"/>
          <w:i/>
          <w:iCs/>
          <w:szCs w:val="24"/>
        </w:rPr>
        <w:t xml:space="preserve"> PDCCH BD candidates per P(S)Cell slot</w:t>
      </w:r>
      <w:r>
        <w:rPr>
          <w:rFonts w:ascii="Times" w:eastAsia="DengXian" w:hAnsi="Times"/>
          <w:i/>
          <w:iCs/>
          <w:szCs w:val="24"/>
        </w:rPr>
        <w:t xml:space="preserve"> </w:t>
      </w:r>
      <w:r w:rsidRPr="004179A0">
        <w:rPr>
          <w:rFonts w:ascii="Times" w:eastAsia="DengXian" w:hAnsi="Times"/>
          <w:i/>
          <w:iCs/>
          <w:szCs w:val="24"/>
        </w:rPr>
        <w:t>for cross-carrier scheduling to P(S)Cell</w:t>
      </w:r>
      <w:r>
        <w:rPr>
          <w:rFonts w:ascii="Times" w:eastAsia="DengXian" w:hAnsi="Times"/>
          <w:i/>
          <w:iCs/>
          <w:szCs w:val="24"/>
        </w:rPr>
        <w:t xml:space="preserve">. </w:t>
      </w:r>
    </w:p>
    <w:p w14:paraId="6458BF6E" w14:textId="77777777" w:rsidR="00197E4F" w:rsidRPr="00D4280D" w:rsidRDefault="00197E4F" w:rsidP="00197E4F">
      <w:pPr>
        <w:numPr>
          <w:ilvl w:val="0"/>
          <w:numId w:val="26"/>
        </w:numPr>
        <w:contextualSpacing/>
      </w:pPr>
      <m:oMath>
        <m:r>
          <w:rPr>
            <w:rFonts w:ascii="Cambria Math" w:hAnsi="Cambria Math"/>
          </w:rPr>
          <m:t>0≤α≤1</m:t>
        </m:r>
      </m:oMath>
      <w:r w:rsidRPr="009C7898">
        <w:rPr>
          <w:rFonts w:ascii="Times" w:eastAsia="Batang" w:hAnsi="Times"/>
          <w:i/>
          <w:iCs/>
          <w:szCs w:val="24"/>
        </w:rPr>
        <w:t xml:space="preserve"> </w:t>
      </w:r>
      <w:r w:rsidRPr="009C7898">
        <w:rPr>
          <w:rFonts w:ascii="Times New Roman" w:hAnsi="Times New Roman" w:cs="Times New Roman"/>
          <w:bCs/>
          <w:i/>
        </w:rPr>
        <w:t xml:space="preserve">is configured by RRC and </w:t>
      </w:r>
      <m:oMath>
        <m:r>
          <w:rPr>
            <w:rFonts w:ascii="Cambria Math" w:hAnsi="Cambria Math" w:cs="Times New Roman"/>
          </w:rPr>
          <m:t>β=1-α</m:t>
        </m:r>
      </m:oMath>
      <w:r w:rsidRPr="009C7898">
        <w:rPr>
          <w:rFonts w:ascii="Times" w:eastAsia="Batang" w:hAnsi="Times"/>
          <w:i/>
          <w:iCs/>
          <w:szCs w:val="24"/>
        </w:rPr>
        <w:t xml:space="preserve"> </w:t>
      </w:r>
    </w:p>
    <w:p w14:paraId="7B201B17" w14:textId="566890DC" w:rsidR="00197E4F" w:rsidRDefault="00197E4F" w:rsidP="00846CC6">
      <w:p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</w:rPr>
      </w:pPr>
    </w:p>
    <w:p w14:paraId="048A3672" w14:textId="55FA5432" w:rsidR="00197E4F" w:rsidRPr="004B3F61" w:rsidRDefault="00197E4F" w:rsidP="00197E4F">
      <w:pPr>
        <w:spacing w:after="120"/>
        <w:jc w:val="both"/>
        <w:rPr>
          <w:rFonts w:ascii="Times New Roman" w:eastAsia="Times New Roman" w:hAnsi="Times New Roman" w:cs="Times New Roman"/>
        </w:rPr>
      </w:pPr>
      <w:r w:rsidRPr="00FD6BD6">
        <w:rPr>
          <w:rFonts w:ascii="Times New Roman" w:hAnsi="Times New Roman" w:cs="Times New Roman"/>
          <w:b/>
          <w:i/>
          <w:u w:val="single"/>
        </w:rPr>
        <w:t xml:space="preserve">Proposal </w:t>
      </w:r>
      <w:r>
        <w:rPr>
          <w:rFonts w:ascii="Times New Roman" w:hAnsi="Times New Roman" w:cs="Times New Roman"/>
          <w:b/>
          <w:i/>
          <w:u w:val="single"/>
        </w:rPr>
        <w:t>2</w:t>
      </w:r>
      <w:r w:rsidRPr="00FD6BD6">
        <w:rPr>
          <w:rFonts w:ascii="Times New Roman" w:hAnsi="Times New Roman" w:cs="Times New Roman"/>
          <w:b/>
          <w:i/>
          <w:u w:val="single"/>
        </w:rPr>
        <w:t>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 w:rsidRPr="00FD6BD6">
        <w:rPr>
          <w:rFonts w:ascii="Times New Roman" w:hAnsi="Times New Roman" w:cs="Times New Roman"/>
          <w:i/>
        </w:rPr>
        <w:t>Type A UE drops the overlapped USS sets on sSCell in overlapping symbol or slots for monitoring Type-0/0A/1/2-CSS sets on PCell</w:t>
      </w:r>
      <w:r>
        <w:rPr>
          <w:rFonts w:ascii="Times New Roman" w:hAnsi="Times New Roman" w:cs="Times New Roman"/>
          <w:i/>
        </w:rPr>
        <w:t xml:space="preserve"> (Alt</w:t>
      </w:r>
      <w:r w:rsidR="001656B7">
        <w:rPr>
          <w:rFonts w:ascii="Times New Roman" w:hAnsi="Times New Roman" w:cs="Times New Roman"/>
          <w:i/>
        </w:rPr>
        <w:t>2</w:t>
      </w:r>
      <w:r>
        <w:rPr>
          <w:rFonts w:ascii="Times New Roman" w:hAnsi="Times New Roman" w:cs="Times New Roman"/>
          <w:i/>
        </w:rPr>
        <w:t>)</w:t>
      </w:r>
      <w:r w:rsidRPr="00FD6BD6">
        <w:rPr>
          <w:rFonts w:ascii="Times New Roman" w:hAnsi="Times New Roman" w:cs="Times New Roman"/>
          <w:i/>
        </w:rPr>
        <w:t>.</w:t>
      </w:r>
    </w:p>
    <w:p w14:paraId="3A013FC2" w14:textId="77777777" w:rsidR="00846CC6" w:rsidRPr="00097AAD" w:rsidRDefault="00846CC6" w:rsidP="00846CC6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97AAD">
        <w:rPr>
          <w:rFonts w:ascii="Times New Roman" w:hAnsi="Times New Roman"/>
          <w:b/>
          <w:sz w:val="32"/>
          <w:lang w:val="en-US"/>
        </w:rPr>
        <w:t>References</w:t>
      </w:r>
    </w:p>
    <w:p w14:paraId="24BC108B" w14:textId="6C108608" w:rsidR="00707AE5" w:rsidRPr="00707AE5" w:rsidRDefault="00707AE5" w:rsidP="008405A8">
      <w:pPr>
        <w:pStyle w:val="Reference"/>
        <w:numPr>
          <w:ilvl w:val="0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/>
        </w:rPr>
      </w:pPr>
      <w:bookmarkStart w:id="1" w:name="_Ref61517966"/>
      <w:r>
        <w:rPr>
          <w:rFonts w:ascii="Times New Roman" w:hAnsi="Times New Roman"/>
        </w:rPr>
        <w:t>R1-2</w:t>
      </w:r>
      <w:r w:rsidR="00F906FF">
        <w:rPr>
          <w:rFonts w:ascii="Times New Roman" w:hAnsi="Times New Roman"/>
        </w:rPr>
        <w:t>1</w:t>
      </w:r>
      <w:r w:rsidR="001C03A1">
        <w:rPr>
          <w:rFonts w:ascii="Times New Roman" w:hAnsi="Times New Roman"/>
        </w:rPr>
        <w:t>0</w:t>
      </w:r>
      <w:r w:rsidR="00F906FF">
        <w:rPr>
          <w:rFonts w:ascii="Times New Roman" w:hAnsi="Times New Roman"/>
        </w:rPr>
        <w:t>8661</w:t>
      </w:r>
      <w:r>
        <w:rPr>
          <w:rFonts w:ascii="Times New Roman" w:hAnsi="Times New Roman"/>
        </w:rPr>
        <w:t>, “</w:t>
      </w:r>
      <w:r w:rsidR="00403896" w:rsidRPr="00403896">
        <w:rPr>
          <w:rFonts w:ascii="Times New Roman" w:hAnsi="Times New Roman"/>
        </w:rPr>
        <w:t>Summary#</w:t>
      </w:r>
      <w:r w:rsidR="00052FBC">
        <w:rPr>
          <w:rFonts w:ascii="Times New Roman" w:hAnsi="Times New Roman"/>
        </w:rPr>
        <w:t>5</w:t>
      </w:r>
      <w:r w:rsidR="00403896" w:rsidRPr="00403896">
        <w:rPr>
          <w:rFonts w:ascii="Times New Roman" w:hAnsi="Times New Roman"/>
        </w:rPr>
        <w:t xml:space="preserve"> of Email discussion [10</w:t>
      </w:r>
      <w:r w:rsidR="00052FBC">
        <w:rPr>
          <w:rFonts w:ascii="Times New Roman" w:hAnsi="Times New Roman"/>
        </w:rPr>
        <w:t>6</w:t>
      </w:r>
      <w:r w:rsidR="00403896" w:rsidRPr="00403896">
        <w:rPr>
          <w:rFonts w:ascii="Times New Roman" w:hAnsi="Times New Roman"/>
        </w:rPr>
        <w:t>-e-NR-DSS-01]</w:t>
      </w:r>
      <w:r>
        <w:rPr>
          <w:rFonts w:ascii="Times New Roman" w:hAnsi="Times New Roman"/>
        </w:rPr>
        <w:t xml:space="preserve">”, </w:t>
      </w:r>
      <w:r w:rsidR="00403896">
        <w:rPr>
          <w:rFonts w:ascii="Times New Roman" w:hAnsi="Times New Roman"/>
        </w:rPr>
        <w:t>Moderator (</w:t>
      </w:r>
      <w:r>
        <w:rPr>
          <w:rFonts w:ascii="Times New Roman" w:hAnsi="Times New Roman"/>
        </w:rPr>
        <w:t>Ericsson</w:t>
      </w:r>
      <w:r w:rsidR="00403896">
        <w:rPr>
          <w:rFonts w:ascii="Times New Roman" w:hAnsi="Times New Roman"/>
        </w:rPr>
        <w:t>)</w:t>
      </w:r>
      <w:bookmarkEnd w:id="1"/>
    </w:p>
    <w:p w14:paraId="528AA682" w14:textId="77777777" w:rsidR="001F3C3C" w:rsidRPr="001F3C3C" w:rsidRDefault="001F3C3C" w:rsidP="001F3C3C">
      <w:pPr>
        <w:rPr>
          <w:lang w:eastAsia="zh-CN"/>
        </w:rPr>
      </w:pPr>
    </w:p>
    <w:sectPr w:rsidR="001F3C3C" w:rsidRPr="001F3C3C" w:rsidSect="00D55085"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BF9CCC" w14:textId="77777777" w:rsidR="001B581C" w:rsidRDefault="001B581C">
      <w:r>
        <w:separator/>
      </w:r>
    </w:p>
  </w:endnote>
  <w:endnote w:type="continuationSeparator" w:id="0">
    <w:p w14:paraId="0872DD9B" w14:textId="77777777" w:rsidR="001B581C" w:rsidRDefault="001B581C">
      <w:r>
        <w:continuationSeparator/>
      </w:r>
    </w:p>
  </w:endnote>
  <w:endnote w:type="continuationNotice" w:id="1">
    <w:p w14:paraId="21790F44" w14:textId="77777777" w:rsidR="001B581C" w:rsidRDefault="001B58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F7747" w14:textId="18DC76E1" w:rsidR="003D6719" w:rsidRDefault="003D671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02EE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02EE1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231B72" w14:textId="77777777" w:rsidR="001B581C" w:rsidRDefault="001B581C">
      <w:r>
        <w:separator/>
      </w:r>
    </w:p>
  </w:footnote>
  <w:footnote w:type="continuationSeparator" w:id="0">
    <w:p w14:paraId="02E6CA3E" w14:textId="77777777" w:rsidR="001B581C" w:rsidRDefault="001B581C">
      <w:r>
        <w:continuationSeparator/>
      </w:r>
    </w:p>
  </w:footnote>
  <w:footnote w:type="continuationNotice" w:id="1">
    <w:p w14:paraId="15B01634" w14:textId="77777777" w:rsidR="001B581C" w:rsidRDefault="001B581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793A3A"/>
    <w:multiLevelType w:val="hybridMultilevel"/>
    <w:tmpl w:val="CF241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4CE0E6B"/>
    <w:multiLevelType w:val="hybridMultilevel"/>
    <w:tmpl w:val="2EA24114"/>
    <w:lvl w:ilvl="0" w:tplc="40567B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D40FF6"/>
    <w:multiLevelType w:val="hybridMultilevel"/>
    <w:tmpl w:val="272C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02C42"/>
    <w:multiLevelType w:val="hybridMultilevel"/>
    <w:tmpl w:val="481250B6"/>
    <w:lvl w:ilvl="0" w:tplc="6D8287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C4AED"/>
    <w:multiLevelType w:val="hybridMultilevel"/>
    <w:tmpl w:val="58149180"/>
    <w:lvl w:ilvl="0" w:tplc="8E0868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1B0704"/>
    <w:multiLevelType w:val="multilevel"/>
    <w:tmpl w:val="481B0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76B6682"/>
    <w:multiLevelType w:val="multilevel"/>
    <w:tmpl w:val="576B66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50"/>
        </w:tabs>
        <w:ind w:left="10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240"/>
        </w:tabs>
        <w:ind w:left="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60"/>
        </w:tabs>
        <w:ind w:left="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1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400"/>
        </w:tabs>
        <w:ind w:left="2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120"/>
        </w:tabs>
        <w:ind w:left="3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840"/>
        </w:tabs>
        <w:ind w:left="3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60"/>
        </w:tabs>
        <w:ind w:left="4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80"/>
        </w:tabs>
        <w:ind w:left="5280" w:hanging="360"/>
      </w:pPr>
      <w:rPr>
        <w:rFonts w:ascii="Wingdings" w:hAnsi="Wingdings" w:hint="default"/>
      </w:rPr>
    </w:lvl>
  </w:abstractNum>
  <w:abstractNum w:abstractNumId="23" w15:restartNumberingAfterBreak="0">
    <w:nsid w:val="7049749E"/>
    <w:multiLevelType w:val="hybridMultilevel"/>
    <w:tmpl w:val="FA9000FE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15B0006"/>
    <w:multiLevelType w:val="multilevel"/>
    <w:tmpl w:val="715B00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20"/>
  </w:num>
  <w:num w:numId="8">
    <w:abstractNumId w:val="9"/>
  </w:num>
  <w:num w:numId="9">
    <w:abstractNumId w:val="27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5"/>
  </w:num>
  <w:num w:numId="13">
    <w:abstractNumId w:val="2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3"/>
  </w:num>
  <w:num w:numId="15">
    <w:abstractNumId w:val="6"/>
  </w:num>
  <w:num w:numId="16">
    <w:abstractNumId w:val="21"/>
  </w:num>
  <w:num w:numId="17">
    <w:abstractNumId w:val="24"/>
  </w:num>
  <w:num w:numId="18">
    <w:abstractNumId w:val="23"/>
  </w:num>
  <w:num w:numId="19">
    <w:abstractNumId w:val="4"/>
  </w:num>
  <w:num w:numId="20">
    <w:abstractNumId w:val="14"/>
  </w:num>
  <w:num w:numId="21">
    <w:abstractNumId w:val="1"/>
  </w:num>
  <w:num w:numId="22">
    <w:abstractNumId w:val="15"/>
  </w:num>
  <w:num w:numId="23">
    <w:abstractNumId w:val="22"/>
  </w:num>
  <w:num w:numId="24">
    <w:abstractNumId w:val="2"/>
  </w:num>
  <w:num w:numId="25">
    <w:abstractNumId w:val="16"/>
  </w:num>
  <w:num w:numId="26">
    <w:abstractNumId w:val="19"/>
  </w:num>
  <w:num w:numId="27">
    <w:abstractNumId w:val="25"/>
  </w:num>
  <w:num w:numId="28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168C"/>
    <w:rsid w:val="00001E41"/>
    <w:rsid w:val="00002BC4"/>
    <w:rsid w:val="00002EE1"/>
    <w:rsid w:val="00002F99"/>
    <w:rsid w:val="0000325C"/>
    <w:rsid w:val="000039A7"/>
    <w:rsid w:val="00003E50"/>
    <w:rsid w:val="00003EC3"/>
    <w:rsid w:val="000049F4"/>
    <w:rsid w:val="00004B97"/>
    <w:rsid w:val="00004C2D"/>
    <w:rsid w:val="00004FF3"/>
    <w:rsid w:val="00005012"/>
    <w:rsid w:val="00005545"/>
    <w:rsid w:val="000055B3"/>
    <w:rsid w:val="00005849"/>
    <w:rsid w:val="00006446"/>
    <w:rsid w:val="0000664E"/>
    <w:rsid w:val="00006896"/>
    <w:rsid w:val="00007CDC"/>
    <w:rsid w:val="000101C1"/>
    <w:rsid w:val="000104C6"/>
    <w:rsid w:val="000110C9"/>
    <w:rsid w:val="0001195A"/>
    <w:rsid w:val="00011B28"/>
    <w:rsid w:val="00011EE8"/>
    <w:rsid w:val="00012B9F"/>
    <w:rsid w:val="00012C16"/>
    <w:rsid w:val="000146A8"/>
    <w:rsid w:val="000153E9"/>
    <w:rsid w:val="00015D15"/>
    <w:rsid w:val="0001611C"/>
    <w:rsid w:val="000164E0"/>
    <w:rsid w:val="0001694D"/>
    <w:rsid w:val="000204F4"/>
    <w:rsid w:val="000208E4"/>
    <w:rsid w:val="00021143"/>
    <w:rsid w:val="00022522"/>
    <w:rsid w:val="00022C6C"/>
    <w:rsid w:val="00023233"/>
    <w:rsid w:val="00024F2F"/>
    <w:rsid w:val="00025050"/>
    <w:rsid w:val="0002564D"/>
    <w:rsid w:val="0002585A"/>
    <w:rsid w:val="00025D5F"/>
    <w:rsid w:val="00025ECA"/>
    <w:rsid w:val="00026309"/>
    <w:rsid w:val="00026CB5"/>
    <w:rsid w:val="00026DEB"/>
    <w:rsid w:val="00026E30"/>
    <w:rsid w:val="00027DEF"/>
    <w:rsid w:val="0003044F"/>
    <w:rsid w:val="00030C64"/>
    <w:rsid w:val="00031297"/>
    <w:rsid w:val="00031598"/>
    <w:rsid w:val="000325B8"/>
    <w:rsid w:val="00033351"/>
    <w:rsid w:val="0003337A"/>
    <w:rsid w:val="0003382E"/>
    <w:rsid w:val="0003410A"/>
    <w:rsid w:val="000341A1"/>
    <w:rsid w:val="00034B2C"/>
    <w:rsid w:val="00034C15"/>
    <w:rsid w:val="00035EA8"/>
    <w:rsid w:val="00035F74"/>
    <w:rsid w:val="000360A9"/>
    <w:rsid w:val="0003678F"/>
    <w:rsid w:val="00036BA1"/>
    <w:rsid w:val="000373D8"/>
    <w:rsid w:val="000405A0"/>
    <w:rsid w:val="00040B78"/>
    <w:rsid w:val="0004149C"/>
    <w:rsid w:val="0004157C"/>
    <w:rsid w:val="00041605"/>
    <w:rsid w:val="000422E2"/>
    <w:rsid w:val="00042A5D"/>
    <w:rsid w:val="00042BE0"/>
    <w:rsid w:val="00042F22"/>
    <w:rsid w:val="00043075"/>
    <w:rsid w:val="000437FA"/>
    <w:rsid w:val="000438BC"/>
    <w:rsid w:val="00043DDF"/>
    <w:rsid w:val="00043F7A"/>
    <w:rsid w:val="00044278"/>
    <w:rsid w:val="000444EF"/>
    <w:rsid w:val="000447DD"/>
    <w:rsid w:val="000449F6"/>
    <w:rsid w:val="00044A9C"/>
    <w:rsid w:val="000455AE"/>
    <w:rsid w:val="00045651"/>
    <w:rsid w:val="00045735"/>
    <w:rsid w:val="00045AD3"/>
    <w:rsid w:val="00047F8B"/>
    <w:rsid w:val="0005014D"/>
    <w:rsid w:val="00050178"/>
    <w:rsid w:val="00050717"/>
    <w:rsid w:val="00050821"/>
    <w:rsid w:val="00050D83"/>
    <w:rsid w:val="00050E2C"/>
    <w:rsid w:val="000511FA"/>
    <w:rsid w:val="0005206A"/>
    <w:rsid w:val="0005264F"/>
    <w:rsid w:val="00052720"/>
    <w:rsid w:val="00052A07"/>
    <w:rsid w:val="00052FBC"/>
    <w:rsid w:val="00053190"/>
    <w:rsid w:val="000534E3"/>
    <w:rsid w:val="00053756"/>
    <w:rsid w:val="00053A94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798"/>
    <w:rsid w:val="000604D2"/>
    <w:rsid w:val="000606BD"/>
    <w:rsid w:val="000616E7"/>
    <w:rsid w:val="00061829"/>
    <w:rsid w:val="00061CE0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66581"/>
    <w:rsid w:val="000669C7"/>
    <w:rsid w:val="00066F55"/>
    <w:rsid w:val="00067D0B"/>
    <w:rsid w:val="00070074"/>
    <w:rsid w:val="00070D25"/>
    <w:rsid w:val="00071225"/>
    <w:rsid w:val="000714E5"/>
    <w:rsid w:val="000715A7"/>
    <w:rsid w:val="00071978"/>
    <w:rsid w:val="00071C31"/>
    <w:rsid w:val="00071DCA"/>
    <w:rsid w:val="000725A0"/>
    <w:rsid w:val="000730D8"/>
    <w:rsid w:val="0007415D"/>
    <w:rsid w:val="00074F35"/>
    <w:rsid w:val="00075131"/>
    <w:rsid w:val="00075BF1"/>
    <w:rsid w:val="0007712D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358"/>
    <w:rsid w:val="00083BE4"/>
    <w:rsid w:val="00085543"/>
    <w:rsid w:val="000855EB"/>
    <w:rsid w:val="00085A01"/>
    <w:rsid w:val="00085B52"/>
    <w:rsid w:val="00085C6B"/>
    <w:rsid w:val="00085E11"/>
    <w:rsid w:val="000862B6"/>
    <w:rsid w:val="000866F2"/>
    <w:rsid w:val="00086A43"/>
    <w:rsid w:val="0009009F"/>
    <w:rsid w:val="00090373"/>
    <w:rsid w:val="00090916"/>
    <w:rsid w:val="00090AF4"/>
    <w:rsid w:val="00090D19"/>
    <w:rsid w:val="00091557"/>
    <w:rsid w:val="000923AF"/>
    <w:rsid w:val="000924C1"/>
    <w:rsid w:val="000924F0"/>
    <w:rsid w:val="000929F5"/>
    <w:rsid w:val="000929FC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5C0C"/>
    <w:rsid w:val="00095C41"/>
    <w:rsid w:val="000962B7"/>
    <w:rsid w:val="00096A7E"/>
    <w:rsid w:val="00096C23"/>
    <w:rsid w:val="00097774"/>
    <w:rsid w:val="00097AAD"/>
    <w:rsid w:val="00097FC5"/>
    <w:rsid w:val="000A0028"/>
    <w:rsid w:val="000A0276"/>
    <w:rsid w:val="000A1B7B"/>
    <w:rsid w:val="000A22F2"/>
    <w:rsid w:val="000A2538"/>
    <w:rsid w:val="000A298D"/>
    <w:rsid w:val="000A3063"/>
    <w:rsid w:val="000A447B"/>
    <w:rsid w:val="000A56F2"/>
    <w:rsid w:val="000A57B1"/>
    <w:rsid w:val="000A6179"/>
    <w:rsid w:val="000A6983"/>
    <w:rsid w:val="000A7DC3"/>
    <w:rsid w:val="000A7FF2"/>
    <w:rsid w:val="000B0223"/>
    <w:rsid w:val="000B02A2"/>
    <w:rsid w:val="000B0640"/>
    <w:rsid w:val="000B0A01"/>
    <w:rsid w:val="000B1303"/>
    <w:rsid w:val="000B18C2"/>
    <w:rsid w:val="000B1A05"/>
    <w:rsid w:val="000B254C"/>
    <w:rsid w:val="000B2719"/>
    <w:rsid w:val="000B3347"/>
    <w:rsid w:val="000B3516"/>
    <w:rsid w:val="000B3A8F"/>
    <w:rsid w:val="000B454A"/>
    <w:rsid w:val="000B45E1"/>
    <w:rsid w:val="000B4AB9"/>
    <w:rsid w:val="000B4B9C"/>
    <w:rsid w:val="000B516D"/>
    <w:rsid w:val="000B58C3"/>
    <w:rsid w:val="000B58FD"/>
    <w:rsid w:val="000B5E2E"/>
    <w:rsid w:val="000B61E9"/>
    <w:rsid w:val="000B64DA"/>
    <w:rsid w:val="000B6AC0"/>
    <w:rsid w:val="000B6BB9"/>
    <w:rsid w:val="000B730C"/>
    <w:rsid w:val="000B7771"/>
    <w:rsid w:val="000B781C"/>
    <w:rsid w:val="000C09F7"/>
    <w:rsid w:val="000C14A2"/>
    <w:rsid w:val="000C165A"/>
    <w:rsid w:val="000C1E19"/>
    <w:rsid w:val="000C2305"/>
    <w:rsid w:val="000C2365"/>
    <w:rsid w:val="000C2C1D"/>
    <w:rsid w:val="000C2CD0"/>
    <w:rsid w:val="000C2E19"/>
    <w:rsid w:val="000C3794"/>
    <w:rsid w:val="000C501B"/>
    <w:rsid w:val="000C50FA"/>
    <w:rsid w:val="000C5145"/>
    <w:rsid w:val="000C64E6"/>
    <w:rsid w:val="000C64FF"/>
    <w:rsid w:val="000C6F9D"/>
    <w:rsid w:val="000C73AC"/>
    <w:rsid w:val="000C783D"/>
    <w:rsid w:val="000D0413"/>
    <w:rsid w:val="000D0D07"/>
    <w:rsid w:val="000D162D"/>
    <w:rsid w:val="000D1D0D"/>
    <w:rsid w:val="000D2523"/>
    <w:rsid w:val="000D2F63"/>
    <w:rsid w:val="000D4797"/>
    <w:rsid w:val="000D4D63"/>
    <w:rsid w:val="000D4DF1"/>
    <w:rsid w:val="000D51D9"/>
    <w:rsid w:val="000D57A7"/>
    <w:rsid w:val="000D5C17"/>
    <w:rsid w:val="000D6465"/>
    <w:rsid w:val="000D7A3D"/>
    <w:rsid w:val="000D7D8F"/>
    <w:rsid w:val="000E0527"/>
    <w:rsid w:val="000E0669"/>
    <w:rsid w:val="000E0ECD"/>
    <w:rsid w:val="000E18EA"/>
    <w:rsid w:val="000E1E92"/>
    <w:rsid w:val="000E20F9"/>
    <w:rsid w:val="000E22A6"/>
    <w:rsid w:val="000E23FF"/>
    <w:rsid w:val="000E371D"/>
    <w:rsid w:val="000E411A"/>
    <w:rsid w:val="000E43AB"/>
    <w:rsid w:val="000E5324"/>
    <w:rsid w:val="000E5BBB"/>
    <w:rsid w:val="000E5D28"/>
    <w:rsid w:val="000E5EBB"/>
    <w:rsid w:val="000E60B3"/>
    <w:rsid w:val="000E66EF"/>
    <w:rsid w:val="000E6C65"/>
    <w:rsid w:val="000E6F04"/>
    <w:rsid w:val="000E700D"/>
    <w:rsid w:val="000E7644"/>
    <w:rsid w:val="000E78E3"/>
    <w:rsid w:val="000F0349"/>
    <w:rsid w:val="000F06D6"/>
    <w:rsid w:val="000F0709"/>
    <w:rsid w:val="000F0EB1"/>
    <w:rsid w:val="000F1106"/>
    <w:rsid w:val="000F184F"/>
    <w:rsid w:val="000F1854"/>
    <w:rsid w:val="000F1AE1"/>
    <w:rsid w:val="000F242B"/>
    <w:rsid w:val="000F3BE9"/>
    <w:rsid w:val="000F3F6C"/>
    <w:rsid w:val="000F469B"/>
    <w:rsid w:val="000F4A1D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A02"/>
    <w:rsid w:val="00100041"/>
    <w:rsid w:val="001005FF"/>
    <w:rsid w:val="00100770"/>
    <w:rsid w:val="00100C94"/>
    <w:rsid w:val="0010105B"/>
    <w:rsid w:val="00101244"/>
    <w:rsid w:val="00101BCC"/>
    <w:rsid w:val="0010203E"/>
    <w:rsid w:val="00102A35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14E3"/>
    <w:rsid w:val="001117EC"/>
    <w:rsid w:val="0011224B"/>
    <w:rsid w:val="00112DEF"/>
    <w:rsid w:val="00113CF4"/>
    <w:rsid w:val="00114DC7"/>
    <w:rsid w:val="00115027"/>
    <w:rsid w:val="001153EA"/>
    <w:rsid w:val="00115643"/>
    <w:rsid w:val="00116765"/>
    <w:rsid w:val="001167C7"/>
    <w:rsid w:val="00116896"/>
    <w:rsid w:val="00116C54"/>
    <w:rsid w:val="0011747E"/>
    <w:rsid w:val="00117AE6"/>
    <w:rsid w:val="00117CEA"/>
    <w:rsid w:val="00117E44"/>
    <w:rsid w:val="00120294"/>
    <w:rsid w:val="0012189E"/>
    <w:rsid w:val="001218CE"/>
    <w:rsid w:val="001219F5"/>
    <w:rsid w:val="00121A20"/>
    <w:rsid w:val="00121D09"/>
    <w:rsid w:val="00123CA8"/>
    <w:rsid w:val="00123D2C"/>
    <w:rsid w:val="001248FC"/>
    <w:rsid w:val="0012532D"/>
    <w:rsid w:val="00125448"/>
    <w:rsid w:val="00125B92"/>
    <w:rsid w:val="00125D8C"/>
    <w:rsid w:val="00125FDB"/>
    <w:rsid w:val="00126305"/>
    <w:rsid w:val="00126B4A"/>
    <w:rsid w:val="00127713"/>
    <w:rsid w:val="00127D88"/>
    <w:rsid w:val="00130985"/>
    <w:rsid w:val="0013192D"/>
    <w:rsid w:val="00131BF9"/>
    <w:rsid w:val="00131E9D"/>
    <w:rsid w:val="00131FE9"/>
    <w:rsid w:val="00132FD0"/>
    <w:rsid w:val="001330B8"/>
    <w:rsid w:val="001334D2"/>
    <w:rsid w:val="0013386E"/>
    <w:rsid w:val="001344C0"/>
    <w:rsid w:val="001346FA"/>
    <w:rsid w:val="00134BCF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2DF"/>
    <w:rsid w:val="00136790"/>
    <w:rsid w:val="001375CD"/>
    <w:rsid w:val="001376DA"/>
    <w:rsid w:val="001376E6"/>
    <w:rsid w:val="00137AB5"/>
    <w:rsid w:val="00137F0B"/>
    <w:rsid w:val="001409CF"/>
    <w:rsid w:val="0014132F"/>
    <w:rsid w:val="00141601"/>
    <w:rsid w:val="001416F4"/>
    <w:rsid w:val="00141990"/>
    <w:rsid w:val="00141A18"/>
    <w:rsid w:val="00141BE7"/>
    <w:rsid w:val="001420DF"/>
    <w:rsid w:val="001425FB"/>
    <w:rsid w:val="00142ADE"/>
    <w:rsid w:val="0014300C"/>
    <w:rsid w:val="00143127"/>
    <w:rsid w:val="00143140"/>
    <w:rsid w:val="00143E76"/>
    <w:rsid w:val="001440F0"/>
    <w:rsid w:val="001445CE"/>
    <w:rsid w:val="00144726"/>
    <w:rsid w:val="001447B7"/>
    <w:rsid w:val="0014484D"/>
    <w:rsid w:val="00145B01"/>
    <w:rsid w:val="00146904"/>
    <w:rsid w:val="00146964"/>
    <w:rsid w:val="00146989"/>
    <w:rsid w:val="00146B42"/>
    <w:rsid w:val="00146EAF"/>
    <w:rsid w:val="00147286"/>
    <w:rsid w:val="001479A9"/>
    <w:rsid w:val="00147BDE"/>
    <w:rsid w:val="001506B3"/>
    <w:rsid w:val="00150C1E"/>
    <w:rsid w:val="001510DF"/>
    <w:rsid w:val="001512A6"/>
    <w:rsid w:val="00151460"/>
    <w:rsid w:val="0015190F"/>
    <w:rsid w:val="00151E23"/>
    <w:rsid w:val="00151F51"/>
    <w:rsid w:val="001523B7"/>
    <w:rsid w:val="001526E0"/>
    <w:rsid w:val="00153B76"/>
    <w:rsid w:val="00154220"/>
    <w:rsid w:val="001549FC"/>
    <w:rsid w:val="001551B5"/>
    <w:rsid w:val="00156804"/>
    <w:rsid w:val="00156DC4"/>
    <w:rsid w:val="00157A90"/>
    <w:rsid w:val="00157B7B"/>
    <w:rsid w:val="00157F10"/>
    <w:rsid w:val="00160461"/>
    <w:rsid w:val="00161C89"/>
    <w:rsid w:val="00162135"/>
    <w:rsid w:val="001629FC"/>
    <w:rsid w:val="00162BD1"/>
    <w:rsid w:val="00163554"/>
    <w:rsid w:val="00163FBD"/>
    <w:rsid w:val="001656B7"/>
    <w:rsid w:val="001659C1"/>
    <w:rsid w:val="00165D63"/>
    <w:rsid w:val="0016660C"/>
    <w:rsid w:val="001669BD"/>
    <w:rsid w:val="00166B7E"/>
    <w:rsid w:val="0016726A"/>
    <w:rsid w:val="00167409"/>
    <w:rsid w:val="00167729"/>
    <w:rsid w:val="001711A9"/>
    <w:rsid w:val="00171478"/>
    <w:rsid w:val="00171C07"/>
    <w:rsid w:val="00171E52"/>
    <w:rsid w:val="00171FAE"/>
    <w:rsid w:val="00172CA2"/>
    <w:rsid w:val="00172E0A"/>
    <w:rsid w:val="001735B9"/>
    <w:rsid w:val="00173A8E"/>
    <w:rsid w:val="0017437B"/>
    <w:rsid w:val="001747A2"/>
    <w:rsid w:val="00174EEE"/>
    <w:rsid w:val="00174FE7"/>
    <w:rsid w:val="001750CB"/>
    <w:rsid w:val="001754D2"/>
    <w:rsid w:val="00175A10"/>
    <w:rsid w:val="00175A7C"/>
    <w:rsid w:val="001762DB"/>
    <w:rsid w:val="00176850"/>
    <w:rsid w:val="00176E09"/>
    <w:rsid w:val="00176E1A"/>
    <w:rsid w:val="00176FB5"/>
    <w:rsid w:val="00177203"/>
    <w:rsid w:val="001774E0"/>
    <w:rsid w:val="00180304"/>
    <w:rsid w:val="00180B6F"/>
    <w:rsid w:val="0018116B"/>
    <w:rsid w:val="0018143F"/>
    <w:rsid w:val="00181D12"/>
    <w:rsid w:val="00182CA7"/>
    <w:rsid w:val="001833D1"/>
    <w:rsid w:val="001833FB"/>
    <w:rsid w:val="00183599"/>
    <w:rsid w:val="00184226"/>
    <w:rsid w:val="001846F2"/>
    <w:rsid w:val="00184E6F"/>
    <w:rsid w:val="00185251"/>
    <w:rsid w:val="001856D0"/>
    <w:rsid w:val="00186721"/>
    <w:rsid w:val="001868FB"/>
    <w:rsid w:val="00186BC9"/>
    <w:rsid w:val="00186F7A"/>
    <w:rsid w:val="00187149"/>
    <w:rsid w:val="0018777F"/>
    <w:rsid w:val="00187F4D"/>
    <w:rsid w:val="00187FF9"/>
    <w:rsid w:val="00190307"/>
    <w:rsid w:val="00190AC1"/>
    <w:rsid w:val="00191CCF"/>
    <w:rsid w:val="001921DE"/>
    <w:rsid w:val="00192357"/>
    <w:rsid w:val="00192386"/>
    <w:rsid w:val="001924F7"/>
    <w:rsid w:val="001927C8"/>
    <w:rsid w:val="00192B67"/>
    <w:rsid w:val="00192CCB"/>
    <w:rsid w:val="00192D14"/>
    <w:rsid w:val="0019341A"/>
    <w:rsid w:val="00193ABA"/>
    <w:rsid w:val="0019468F"/>
    <w:rsid w:val="00194E68"/>
    <w:rsid w:val="00194E94"/>
    <w:rsid w:val="00195DFF"/>
    <w:rsid w:val="001965C4"/>
    <w:rsid w:val="001975F2"/>
    <w:rsid w:val="00197DF9"/>
    <w:rsid w:val="00197E4F"/>
    <w:rsid w:val="001A1986"/>
    <w:rsid w:val="001A1987"/>
    <w:rsid w:val="001A2564"/>
    <w:rsid w:val="001A26FB"/>
    <w:rsid w:val="001A2854"/>
    <w:rsid w:val="001A3076"/>
    <w:rsid w:val="001A3500"/>
    <w:rsid w:val="001A38BB"/>
    <w:rsid w:val="001A3F14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2B3"/>
    <w:rsid w:val="001A73FD"/>
    <w:rsid w:val="001A771A"/>
    <w:rsid w:val="001B0578"/>
    <w:rsid w:val="001B0D97"/>
    <w:rsid w:val="001B14BE"/>
    <w:rsid w:val="001B1612"/>
    <w:rsid w:val="001B21A6"/>
    <w:rsid w:val="001B3010"/>
    <w:rsid w:val="001B34D1"/>
    <w:rsid w:val="001B36D6"/>
    <w:rsid w:val="001B3C08"/>
    <w:rsid w:val="001B4525"/>
    <w:rsid w:val="001B56D1"/>
    <w:rsid w:val="001B581C"/>
    <w:rsid w:val="001B5A5D"/>
    <w:rsid w:val="001B5BB6"/>
    <w:rsid w:val="001B653E"/>
    <w:rsid w:val="001B66D0"/>
    <w:rsid w:val="001B69DB"/>
    <w:rsid w:val="001B7034"/>
    <w:rsid w:val="001B7425"/>
    <w:rsid w:val="001B74F6"/>
    <w:rsid w:val="001B7759"/>
    <w:rsid w:val="001B7A96"/>
    <w:rsid w:val="001C02A9"/>
    <w:rsid w:val="001C03A1"/>
    <w:rsid w:val="001C04B4"/>
    <w:rsid w:val="001C07F8"/>
    <w:rsid w:val="001C0AAE"/>
    <w:rsid w:val="001C0B35"/>
    <w:rsid w:val="001C1A1A"/>
    <w:rsid w:val="001C1CE5"/>
    <w:rsid w:val="001C1E98"/>
    <w:rsid w:val="001C27E1"/>
    <w:rsid w:val="001C3A6F"/>
    <w:rsid w:val="001C3D2A"/>
    <w:rsid w:val="001C3D34"/>
    <w:rsid w:val="001C553E"/>
    <w:rsid w:val="001C6312"/>
    <w:rsid w:val="001C664F"/>
    <w:rsid w:val="001C7701"/>
    <w:rsid w:val="001C77B9"/>
    <w:rsid w:val="001D0064"/>
    <w:rsid w:val="001D11ED"/>
    <w:rsid w:val="001D1452"/>
    <w:rsid w:val="001D16C7"/>
    <w:rsid w:val="001D1B44"/>
    <w:rsid w:val="001D2B1F"/>
    <w:rsid w:val="001D2BE8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9F5"/>
    <w:rsid w:val="001D5A0B"/>
    <w:rsid w:val="001D5C84"/>
    <w:rsid w:val="001D5E8C"/>
    <w:rsid w:val="001D6342"/>
    <w:rsid w:val="001D6707"/>
    <w:rsid w:val="001D67BB"/>
    <w:rsid w:val="001D6D53"/>
    <w:rsid w:val="001D783F"/>
    <w:rsid w:val="001D79A1"/>
    <w:rsid w:val="001D7A02"/>
    <w:rsid w:val="001E018C"/>
    <w:rsid w:val="001E0427"/>
    <w:rsid w:val="001E0B68"/>
    <w:rsid w:val="001E0E46"/>
    <w:rsid w:val="001E217E"/>
    <w:rsid w:val="001E23E4"/>
    <w:rsid w:val="001E2AD7"/>
    <w:rsid w:val="001E2FB5"/>
    <w:rsid w:val="001E3F06"/>
    <w:rsid w:val="001E44C0"/>
    <w:rsid w:val="001E58E2"/>
    <w:rsid w:val="001E5ABA"/>
    <w:rsid w:val="001E5F35"/>
    <w:rsid w:val="001E7691"/>
    <w:rsid w:val="001E7AED"/>
    <w:rsid w:val="001F03FC"/>
    <w:rsid w:val="001F0CCF"/>
    <w:rsid w:val="001F15CF"/>
    <w:rsid w:val="001F1E63"/>
    <w:rsid w:val="001F2F31"/>
    <w:rsid w:val="001F36C3"/>
    <w:rsid w:val="001F3916"/>
    <w:rsid w:val="001F3C3C"/>
    <w:rsid w:val="001F3D6A"/>
    <w:rsid w:val="001F4037"/>
    <w:rsid w:val="001F4676"/>
    <w:rsid w:val="001F54C5"/>
    <w:rsid w:val="001F5B50"/>
    <w:rsid w:val="001F61DB"/>
    <w:rsid w:val="001F662C"/>
    <w:rsid w:val="001F6CBB"/>
    <w:rsid w:val="001F7074"/>
    <w:rsid w:val="001F7A85"/>
    <w:rsid w:val="00200490"/>
    <w:rsid w:val="002009A4"/>
    <w:rsid w:val="00201F3A"/>
    <w:rsid w:val="00202E53"/>
    <w:rsid w:val="0020327F"/>
    <w:rsid w:val="00203A34"/>
    <w:rsid w:val="00203EB4"/>
    <w:rsid w:val="00203F96"/>
    <w:rsid w:val="002041BF"/>
    <w:rsid w:val="00204831"/>
    <w:rsid w:val="00204E32"/>
    <w:rsid w:val="002050C4"/>
    <w:rsid w:val="0020640E"/>
    <w:rsid w:val="002069B2"/>
    <w:rsid w:val="00207938"/>
    <w:rsid w:val="00207FA3"/>
    <w:rsid w:val="002106BD"/>
    <w:rsid w:val="00210785"/>
    <w:rsid w:val="002111FD"/>
    <w:rsid w:val="00212596"/>
    <w:rsid w:val="00212D1B"/>
    <w:rsid w:val="00212D2F"/>
    <w:rsid w:val="0021332E"/>
    <w:rsid w:val="0021336E"/>
    <w:rsid w:val="00213EB1"/>
    <w:rsid w:val="00214002"/>
    <w:rsid w:val="002142FC"/>
    <w:rsid w:val="002144DA"/>
    <w:rsid w:val="00214792"/>
    <w:rsid w:val="00214DA8"/>
    <w:rsid w:val="0021517D"/>
    <w:rsid w:val="0021529E"/>
    <w:rsid w:val="00215423"/>
    <w:rsid w:val="002158FA"/>
    <w:rsid w:val="00215991"/>
    <w:rsid w:val="00215D3F"/>
    <w:rsid w:val="00215F14"/>
    <w:rsid w:val="002160C0"/>
    <w:rsid w:val="00216676"/>
    <w:rsid w:val="00216742"/>
    <w:rsid w:val="00217082"/>
    <w:rsid w:val="002179C2"/>
    <w:rsid w:val="00220600"/>
    <w:rsid w:val="00220819"/>
    <w:rsid w:val="00220EAB"/>
    <w:rsid w:val="00221404"/>
    <w:rsid w:val="002221C0"/>
    <w:rsid w:val="00222481"/>
    <w:rsid w:val="002224DB"/>
    <w:rsid w:val="002228DF"/>
    <w:rsid w:val="00223FCB"/>
    <w:rsid w:val="0022451F"/>
    <w:rsid w:val="002245DE"/>
    <w:rsid w:val="00224834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33"/>
    <w:rsid w:val="002276E2"/>
    <w:rsid w:val="00227920"/>
    <w:rsid w:val="00227D97"/>
    <w:rsid w:val="002303D3"/>
    <w:rsid w:val="00230765"/>
    <w:rsid w:val="00230BDB"/>
    <w:rsid w:val="002310A3"/>
    <w:rsid w:val="00231470"/>
    <w:rsid w:val="0023147E"/>
    <w:rsid w:val="0023156D"/>
    <w:rsid w:val="002319E4"/>
    <w:rsid w:val="002320DA"/>
    <w:rsid w:val="00232491"/>
    <w:rsid w:val="00233786"/>
    <w:rsid w:val="00233E89"/>
    <w:rsid w:val="002346E3"/>
    <w:rsid w:val="002349E8"/>
    <w:rsid w:val="00235597"/>
    <w:rsid w:val="00235632"/>
    <w:rsid w:val="00235872"/>
    <w:rsid w:val="00235CAB"/>
    <w:rsid w:val="00235DAD"/>
    <w:rsid w:val="00236493"/>
    <w:rsid w:val="00236E78"/>
    <w:rsid w:val="00236ED3"/>
    <w:rsid w:val="0023724A"/>
    <w:rsid w:val="00237918"/>
    <w:rsid w:val="00241084"/>
    <w:rsid w:val="002413CC"/>
    <w:rsid w:val="00241559"/>
    <w:rsid w:val="00241D36"/>
    <w:rsid w:val="00242256"/>
    <w:rsid w:val="002422A7"/>
    <w:rsid w:val="00242362"/>
    <w:rsid w:val="00242547"/>
    <w:rsid w:val="0024267E"/>
    <w:rsid w:val="002426E0"/>
    <w:rsid w:val="00242700"/>
    <w:rsid w:val="00243179"/>
    <w:rsid w:val="002434BA"/>
    <w:rsid w:val="0024350A"/>
    <w:rsid w:val="002435B3"/>
    <w:rsid w:val="00244040"/>
    <w:rsid w:val="0024425B"/>
    <w:rsid w:val="00244FA9"/>
    <w:rsid w:val="0024552D"/>
    <w:rsid w:val="00245766"/>
    <w:rsid w:val="002458EB"/>
    <w:rsid w:val="002462D0"/>
    <w:rsid w:val="00246594"/>
    <w:rsid w:val="002468B7"/>
    <w:rsid w:val="00246923"/>
    <w:rsid w:val="00246CBB"/>
    <w:rsid w:val="0024729C"/>
    <w:rsid w:val="002502F9"/>
    <w:rsid w:val="0025118C"/>
    <w:rsid w:val="00251316"/>
    <w:rsid w:val="00251615"/>
    <w:rsid w:val="002518B0"/>
    <w:rsid w:val="00251B4A"/>
    <w:rsid w:val="00251DE3"/>
    <w:rsid w:val="0025243C"/>
    <w:rsid w:val="00252CE2"/>
    <w:rsid w:val="00252D41"/>
    <w:rsid w:val="00253238"/>
    <w:rsid w:val="00253670"/>
    <w:rsid w:val="002536A0"/>
    <w:rsid w:val="0025555E"/>
    <w:rsid w:val="00255D36"/>
    <w:rsid w:val="00257406"/>
    <w:rsid w:val="00257543"/>
    <w:rsid w:val="002577E6"/>
    <w:rsid w:val="00260656"/>
    <w:rsid w:val="00260A05"/>
    <w:rsid w:val="00261782"/>
    <w:rsid w:val="002617E7"/>
    <w:rsid w:val="00261967"/>
    <w:rsid w:val="00261A3A"/>
    <w:rsid w:val="00262A43"/>
    <w:rsid w:val="00262A45"/>
    <w:rsid w:val="0026345E"/>
    <w:rsid w:val="002637AE"/>
    <w:rsid w:val="00264189"/>
    <w:rsid w:val="00264228"/>
    <w:rsid w:val="00264334"/>
    <w:rsid w:val="00264336"/>
    <w:rsid w:val="002644A1"/>
    <w:rsid w:val="0026473E"/>
    <w:rsid w:val="00264817"/>
    <w:rsid w:val="00265521"/>
    <w:rsid w:val="00265C81"/>
    <w:rsid w:val="00266214"/>
    <w:rsid w:val="00266A17"/>
    <w:rsid w:val="00266DDC"/>
    <w:rsid w:val="00267160"/>
    <w:rsid w:val="00267A3C"/>
    <w:rsid w:val="00267ABC"/>
    <w:rsid w:val="00267C83"/>
    <w:rsid w:val="0027144F"/>
    <w:rsid w:val="002717DD"/>
    <w:rsid w:val="00271A63"/>
    <w:rsid w:val="00271F3A"/>
    <w:rsid w:val="002729FA"/>
    <w:rsid w:val="00273278"/>
    <w:rsid w:val="002737F4"/>
    <w:rsid w:val="00273D70"/>
    <w:rsid w:val="00273E0E"/>
    <w:rsid w:val="00273E84"/>
    <w:rsid w:val="002742DF"/>
    <w:rsid w:val="002743D5"/>
    <w:rsid w:val="0027496F"/>
    <w:rsid w:val="00274BB8"/>
    <w:rsid w:val="00274C41"/>
    <w:rsid w:val="00274DFF"/>
    <w:rsid w:val="00275008"/>
    <w:rsid w:val="002752EF"/>
    <w:rsid w:val="00276081"/>
    <w:rsid w:val="00276B67"/>
    <w:rsid w:val="00277097"/>
    <w:rsid w:val="00277490"/>
    <w:rsid w:val="002805F5"/>
    <w:rsid w:val="00280751"/>
    <w:rsid w:val="00280D59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8CF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3C1"/>
    <w:rsid w:val="00287838"/>
    <w:rsid w:val="00287DA0"/>
    <w:rsid w:val="00290299"/>
    <w:rsid w:val="002907B5"/>
    <w:rsid w:val="00290CC2"/>
    <w:rsid w:val="0029113C"/>
    <w:rsid w:val="002911CE"/>
    <w:rsid w:val="002912C6"/>
    <w:rsid w:val="0029135D"/>
    <w:rsid w:val="00291685"/>
    <w:rsid w:val="00292EB7"/>
    <w:rsid w:val="002936FF"/>
    <w:rsid w:val="002937A1"/>
    <w:rsid w:val="00293DDB"/>
    <w:rsid w:val="00294764"/>
    <w:rsid w:val="00295367"/>
    <w:rsid w:val="00295BE1"/>
    <w:rsid w:val="00295C94"/>
    <w:rsid w:val="00295FCF"/>
    <w:rsid w:val="00296227"/>
    <w:rsid w:val="00296314"/>
    <w:rsid w:val="00296F44"/>
    <w:rsid w:val="0029777D"/>
    <w:rsid w:val="00297815"/>
    <w:rsid w:val="00297DE6"/>
    <w:rsid w:val="002A055E"/>
    <w:rsid w:val="002A11C7"/>
    <w:rsid w:val="002A1733"/>
    <w:rsid w:val="002A1A3B"/>
    <w:rsid w:val="002A1D4E"/>
    <w:rsid w:val="002A1F3F"/>
    <w:rsid w:val="002A2107"/>
    <w:rsid w:val="002A2869"/>
    <w:rsid w:val="002A2B92"/>
    <w:rsid w:val="002A2C62"/>
    <w:rsid w:val="002A3257"/>
    <w:rsid w:val="002A37EE"/>
    <w:rsid w:val="002A3FC3"/>
    <w:rsid w:val="002A404D"/>
    <w:rsid w:val="002A4063"/>
    <w:rsid w:val="002A4C62"/>
    <w:rsid w:val="002A4CC1"/>
    <w:rsid w:val="002A5F35"/>
    <w:rsid w:val="002A6158"/>
    <w:rsid w:val="002A6CFF"/>
    <w:rsid w:val="002A6FF8"/>
    <w:rsid w:val="002A7683"/>
    <w:rsid w:val="002B038C"/>
    <w:rsid w:val="002B0FCB"/>
    <w:rsid w:val="002B1EDD"/>
    <w:rsid w:val="002B24D6"/>
    <w:rsid w:val="002B2C00"/>
    <w:rsid w:val="002B3A7C"/>
    <w:rsid w:val="002B3B0D"/>
    <w:rsid w:val="002B3E21"/>
    <w:rsid w:val="002B3FE9"/>
    <w:rsid w:val="002B6D00"/>
    <w:rsid w:val="002B6FA2"/>
    <w:rsid w:val="002B71EC"/>
    <w:rsid w:val="002B77BF"/>
    <w:rsid w:val="002B7E6E"/>
    <w:rsid w:val="002C0976"/>
    <w:rsid w:val="002C09A2"/>
    <w:rsid w:val="002C1174"/>
    <w:rsid w:val="002C151A"/>
    <w:rsid w:val="002C1C9F"/>
    <w:rsid w:val="002C1D28"/>
    <w:rsid w:val="002C2995"/>
    <w:rsid w:val="002C31B3"/>
    <w:rsid w:val="002C3564"/>
    <w:rsid w:val="002C38A5"/>
    <w:rsid w:val="002C3E3B"/>
    <w:rsid w:val="002C3FD2"/>
    <w:rsid w:val="002C400F"/>
    <w:rsid w:val="002C41E6"/>
    <w:rsid w:val="002C4435"/>
    <w:rsid w:val="002C4558"/>
    <w:rsid w:val="002C58EF"/>
    <w:rsid w:val="002C6364"/>
    <w:rsid w:val="002C63B6"/>
    <w:rsid w:val="002C6E1A"/>
    <w:rsid w:val="002C6FCD"/>
    <w:rsid w:val="002C7166"/>
    <w:rsid w:val="002C71A1"/>
    <w:rsid w:val="002C76BF"/>
    <w:rsid w:val="002D02C7"/>
    <w:rsid w:val="002D0371"/>
    <w:rsid w:val="002D071A"/>
    <w:rsid w:val="002D0903"/>
    <w:rsid w:val="002D102E"/>
    <w:rsid w:val="002D11CA"/>
    <w:rsid w:val="002D2E85"/>
    <w:rsid w:val="002D34B2"/>
    <w:rsid w:val="002D4147"/>
    <w:rsid w:val="002D4863"/>
    <w:rsid w:val="002D4ABC"/>
    <w:rsid w:val="002D5255"/>
    <w:rsid w:val="002D5933"/>
    <w:rsid w:val="002D5A4D"/>
    <w:rsid w:val="002D5BFA"/>
    <w:rsid w:val="002D6218"/>
    <w:rsid w:val="002D6B9B"/>
    <w:rsid w:val="002D6E41"/>
    <w:rsid w:val="002D702F"/>
    <w:rsid w:val="002D7637"/>
    <w:rsid w:val="002E0B37"/>
    <w:rsid w:val="002E0B70"/>
    <w:rsid w:val="002E0BEF"/>
    <w:rsid w:val="002E109E"/>
    <w:rsid w:val="002E10F0"/>
    <w:rsid w:val="002E17F2"/>
    <w:rsid w:val="002E1D24"/>
    <w:rsid w:val="002E2A11"/>
    <w:rsid w:val="002E2B4D"/>
    <w:rsid w:val="002E368E"/>
    <w:rsid w:val="002E3791"/>
    <w:rsid w:val="002E3E92"/>
    <w:rsid w:val="002E412E"/>
    <w:rsid w:val="002E4943"/>
    <w:rsid w:val="002E4C6C"/>
    <w:rsid w:val="002E5743"/>
    <w:rsid w:val="002E60BF"/>
    <w:rsid w:val="002E659A"/>
    <w:rsid w:val="002E673E"/>
    <w:rsid w:val="002E689B"/>
    <w:rsid w:val="002E6F5C"/>
    <w:rsid w:val="002E7003"/>
    <w:rsid w:val="002E7CAE"/>
    <w:rsid w:val="002E7F8F"/>
    <w:rsid w:val="002F07A4"/>
    <w:rsid w:val="002F0C26"/>
    <w:rsid w:val="002F23E1"/>
    <w:rsid w:val="002F2662"/>
    <w:rsid w:val="002F2771"/>
    <w:rsid w:val="002F2D68"/>
    <w:rsid w:val="002F2F73"/>
    <w:rsid w:val="002F37A9"/>
    <w:rsid w:val="002F4AE1"/>
    <w:rsid w:val="002F5609"/>
    <w:rsid w:val="002F585B"/>
    <w:rsid w:val="002F5888"/>
    <w:rsid w:val="002F5AFC"/>
    <w:rsid w:val="002F687B"/>
    <w:rsid w:val="002F6A8E"/>
    <w:rsid w:val="002F6CB0"/>
    <w:rsid w:val="002F6E9C"/>
    <w:rsid w:val="002F6EF2"/>
    <w:rsid w:val="002F771F"/>
    <w:rsid w:val="002F7810"/>
    <w:rsid w:val="002F784D"/>
    <w:rsid w:val="002F7F69"/>
    <w:rsid w:val="003001B2"/>
    <w:rsid w:val="003003EF"/>
    <w:rsid w:val="003003F3"/>
    <w:rsid w:val="0030075F"/>
    <w:rsid w:val="00300A39"/>
    <w:rsid w:val="00300CCD"/>
    <w:rsid w:val="003018E3"/>
    <w:rsid w:val="00301BDB"/>
    <w:rsid w:val="00301BE4"/>
    <w:rsid w:val="00301CE6"/>
    <w:rsid w:val="00302569"/>
    <w:rsid w:val="0030256B"/>
    <w:rsid w:val="00302D11"/>
    <w:rsid w:val="003037EF"/>
    <w:rsid w:val="003038EC"/>
    <w:rsid w:val="00303FEF"/>
    <w:rsid w:val="0030501F"/>
    <w:rsid w:val="00305444"/>
    <w:rsid w:val="0030704D"/>
    <w:rsid w:val="00307A45"/>
    <w:rsid w:val="00307BA1"/>
    <w:rsid w:val="00310AAB"/>
    <w:rsid w:val="00310FDF"/>
    <w:rsid w:val="00311702"/>
    <w:rsid w:val="00311E82"/>
    <w:rsid w:val="003124BA"/>
    <w:rsid w:val="00312C0A"/>
    <w:rsid w:val="00313FD6"/>
    <w:rsid w:val="003143BD"/>
    <w:rsid w:val="003153C1"/>
    <w:rsid w:val="00315FD9"/>
    <w:rsid w:val="003166F6"/>
    <w:rsid w:val="003178FC"/>
    <w:rsid w:val="00320177"/>
    <w:rsid w:val="003203ED"/>
    <w:rsid w:val="0032130F"/>
    <w:rsid w:val="00322820"/>
    <w:rsid w:val="00322C9F"/>
    <w:rsid w:val="00322E9E"/>
    <w:rsid w:val="003233E6"/>
    <w:rsid w:val="003238F7"/>
    <w:rsid w:val="00324135"/>
    <w:rsid w:val="003242DD"/>
    <w:rsid w:val="00324367"/>
    <w:rsid w:val="00324804"/>
    <w:rsid w:val="00324AA1"/>
    <w:rsid w:val="00324D23"/>
    <w:rsid w:val="00325768"/>
    <w:rsid w:val="00325884"/>
    <w:rsid w:val="00325F35"/>
    <w:rsid w:val="003260A9"/>
    <w:rsid w:val="00326D7E"/>
    <w:rsid w:val="00327443"/>
    <w:rsid w:val="00327F1D"/>
    <w:rsid w:val="00330C8F"/>
    <w:rsid w:val="00330D80"/>
    <w:rsid w:val="00331751"/>
    <w:rsid w:val="00331CB1"/>
    <w:rsid w:val="00331E4A"/>
    <w:rsid w:val="0033203A"/>
    <w:rsid w:val="00332461"/>
    <w:rsid w:val="003329DD"/>
    <w:rsid w:val="003330BE"/>
    <w:rsid w:val="003334EA"/>
    <w:rsid w:val="0033352E"/>
    <w:rsid w:val="003335AB"/>
    <w:rsid w:val="00333FD7"/>
    <w:rsid w:val="00334165"/>
    <w:rsid w:val="0033423F"/>
    <w:rsid w:val="00334578"/>
    <w:rsid w:val="00334579"/>
    <w:rsid w:val="00334D0C"/>
    <w:rsid w:val="0033520D"/>
    <w:rsid w:val="00335858"/>
    <w:rsid w:val="00336BDA"/>
    <w:rsid w:val="00337135"/>
    <w:rsid w:val="0034004C"/>
    <w:rsid w:val="00340CA8"/>
    <w:rsid w:val="0034106C"/>
    <w:rsid w:val="0034166C"/>
    <w:rsid w:val="003419A8"/>
    <w:rsid w:val="003423B4"/>
    <w:rsid w:val="00342BD7"/>
    <w:rsid w:val="00342C96"/>
    <w:rsid w:val="00342E83"/>
    <w:rsid w:val="003434AE"/>
    <w:rsid w:val="00343C63"/>
    <w:rsid w:val="0034447A"/>
    <w:rsid w:val="00345C7E"/>
    <w:rsid w:val="00346DB5"/>
    <w:rsid w:val="003470F5"/>
    <w:rsid w:val="003472ED"/>
    <w:rsid w:val="00347574"/>
    <w:rsid w:val="00347604"/>
    <w:rsid w:val="003477B1"/>
    <w:rsid w:val="003479F3"/>
    <w:rsid w:val="00347DB6"/>
    <w:rsid w:val="00347E7F"/>
    <w:rsid w:val="0035020E"/>
    <w:rsid w:val="0035065C"/>
    <w:rsid w:val="003507E3"/>
    <w:rsid w:val="00350C5C"/>
    <w:rsid w:val="003510DD"/>
    <w:rsid w:val="003516FD"/>
    <w:rsid w:val="00351C00"/>
    <w:rsid w:val="00351C21"/>
    <w:rsid w:val="00351C56"/>
    <w:rsid w:val="00352094"/>
    <w:rsid w:val="00352AAB"/>
    <w:rsid w:val="00352BCD"/>
    <w:rsid w:val="00352BE5"/>
    <w:rsid w:val="00353017"/>
    <w:rsid w:val="00353244"/>
    <w:rsid w:val="00353831"/>
    <w:rsid w:val="003538FA"/>
    <w:rsid w:val="003547BB"/>
    <w:rsid w:val="00354F66"/>
    <w:rsid w:val="0035511B"/>
    <w:rsid w:val="00356081"/>
    <w:rsid w:val="0035612C"/>
    <w:rsid w:val="00356347"/>
    <w:rsid w:val="00356E3D"/>
    <w:rsid w:val="00357380"/>
    <w:rsid w:val="003578C6"/>
    <w:rsid w:val="00360259"/>
    <w:rsid w:val="003602D9"/>
    <w:rsid w:val="00360D0F"/>
    <w:rsid w:val="00361261"/>
    <w:rsid w:val="003616AD"/>
    <w:rsid w:val="003626B8"/>
    <w:rsid w:val="00362A89"/>
    <w:rsid w:val="00362F2B"/>
    <w:rsid w:val="00363773"/>
    <w:rsid w:val="003649A8"/>
    <w:rsid w:val="00364BF8"/>
    <w:rsid w:val="00364E62"/>
    <w:rsid w:val="00364E76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378"/>
    <w:rsid w:val="00371D8A"/>
    <w:rsid w:val="00372AAF"/>
    <w:rsid w:val="00372D96"/>
    <w:rsid w:val="003737CC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241"/>
    <w:rsid w:val="00377A96"/>
    <w:rsid w:val="00377CE1"/>
    <w:rsid w:val="00380D7D"/>
    <w:rsid w:val="0038102E"/>
    <w:rsid w:val="003821E2"/>
    <w:rsid w:val="00382922"/>
    <w:rsid w:val="00382F0E"/>
    <w:rsid w:val="00383467"/>
    <w:rsid w:val="00384177"/>
    <w:rsid w:val="003841FB"/>
    <w:rsid w:val="00384284"/>
    <w:rsid w:val="00384C34"/>
    <w:rsid w:val="00385770"/>
    <w:rsid w:val="00385932"/>
    <w:rsid w:val="003859C1"/>
    <w:rsid w:val="00385AC6"/>
    <w:rsid w:val="00385BF0"/>
    <w:rsid w:val="003861C1"/>
    <w:rsid w:val="00386578"/>
    <w:rsid w:val="00386747"/>
    <w:rsid w:val="00386A1B"/>
    <w:rsid w:val="00386A7A"/>
    <w:rsid w:val="003913DB"/>
    <w:rsid w:val="00391638"/>
    <w:rsid w:val="003918D0"/>
    <w:rsid w:val="003927B8"/>
    <w:rsid w:val="00392D70"/>
    <w:rsid w:val="00393702"/>
    <w:rsid w:val="003939FF"/>
    <w:rsid w:val="00393FE3"/>
    <w:rsid w:val="003941B4"/>
    <w:rsid w:val="003946B1"/>
    <w:rsid w:val="00394D8D"/>
    <w:rsid w:val="0039520F"/>
    <w:rsid w:val="00395948"/>
    <w:rsid w:val="00395EFC"/>
    <w:rsid w:val="00395F42"/>
    <w:rsid w:val="003967CC"/>
    <w:rsid w:val="00396C06"/>
    <w:rsid w:val="00397568"/>
    <w:rsid w:val="00397827"/>
    <w:rsid w:val="003978A8"/>
    <w:rsid w:val="003A004C"/>
    <w:rsid w:val="003A0DAE"/>
    <w:rsid w:val="003A21A8"/>
    <w:rsid w:val="003A2207"/>
    <w:rsid w:val="003A2223"/>
    <w:rsid w:val="003A2A0F"/>
    <w:rsid w:val="003A2D3A"/>
    <w:rsid w:val="003A2DD7"/>
    <w:rsid w:val="003A3994"/>
    <w:rsid w:val="003A45A1"/>
    <w:rsid w:val="003A4C90"/>
    <w:rsid w:val="003A4D4C"/>
    <w:rsid w:val="003A4EBD"/>
    <w:rsid w:val="003A5124"/>
    <w:rsid w:val="003A5669"/>
    <w:rsid w:val="003A5972"/>
    <w:rsid w:val="003A5B0A"/>
    <w:rsid w:val="003A5C85"/>
    <w:rsid w:val="003A5EA3"/>
    <w:rsid w:val="003A6591"/>
    <w:rsid w:val="003A6BAC"/>
    <w:rsid w:val="003A6BE0"/>
    <w:rsid w:val="003A722F"/>
    <w:rsid w:val="003A7742"/>
    <w:rsid w:val="003A7D5E"/>
    <w:rsid w:val="003A7EF3"/>
    <w:rsid w:val="003B055B"/>
    <w:rsid w:val="003B0669"/>
    <w:rsid w:val="003B0A7A"/>
    <w:rsid w:val="003B0DC8"/>
    <w:rsid w:val="003B1567"/>
    <w:rsid w:val="003B159C"/>
    <w:rsid w:val="003B172F"/>
    <w:rsid w:val="003B1DDF"/>
    <w:rsid w:val="003B29D5"/>
    <w:rsid w:val="003B2AE7"/>
    <w:rsid w:val="003B2B22"/>
    <w:rsid w:val="003B2B8F"/>
    <w:rsid w:val="003B35D9"/>
    <w:rsid w:val="003B369F"/>
    <w:rsid w:val="003B36A3"/>
    <w:rsid w:val="003B3F3D"/>
    <w:rsid w:val="003B4737"/>
    <w:rsid w:val="003B4971"/>
    <w:rsid w:val="003B4EB4"/>
    <w:rsid w:val="003B53CC"/>
    <w:rsid w:val="003B6931"/>
    <w:rsid w:val="003B72C3"/>
    <w:rsid w:val="003B795B"/>
    <w:rsid w:val="003B7AC3"/>
    <w:rsid w:val="003B7FE5"/>
    <w:rsid w:val="003C02F6"/>
    <w:rsid w:val="003C0468"/>
    <w:rsid w:val="003C0D50"/>
    <w:rsid w:val="003C11C8"/>
    <w:rsid w:val="003C12B9"/>
    <w:rsid w:val="003C2026"/>
    <w:rsid w:val="003C22BF"/>
    <w:rsid w:val="003C2702"/>
    <w:rsid w:val="003C2907"/>
    <w:rsid w:val="003C2FD7"/>
    <w:rsid w:val="003C3076"/>
    <w:rsid w:val="003C3160"/>
    <w:rsid w:val="003C3431"/>
    <w:rsid w:val="003C359F"/>
    <w:rsid w:val="003C3BE2"/>
    <w:rsid w:val="003C4FFF"/>
    <w:rsid w:val="003C62E9"/>
    <w:rsid w:val="003C62ED"/>
    <w:rsid w:val="003C6C78"/>
    <w:rsid w:val="003C6D1B"/>
    <w:rsid w:val="003C6E0C"/>
    <w:rsid w:val="003C733E"/>
    <w:rsid w:val="003C7806"/>
    <w:rsid w:val="003C7EFD"/>
    <w:rsid w:val="003D109F"/>
    <w:rsid w:val="003D211B"/>
    <w:rsid w:val="003D2318"/>
    <w:rsid w:val="003D2478"/>
    <w:rsid w:val="003D3650"/>
    <w:rsid w:val="003D3AB1"/>
    <w:rsid w:val="003D41C3"/>
    <w:rsid w:val="003D4835"/>
    <w:rsid w:val="003D5831"/>
    <w:rsid w:val="003D5B1F"/>
    <w:rsid w:val="003D6122"/>
    <w:rsid w:val="003D6509"/>
    <w:rsid w:val="003D6554"/>
    <w:rsid w:val="003D6649"/>
    <w:rsid w:val="003D6719"/>
    <w:rsid w:val="003D6C4B"/>
    <w:rsid w:val="003D7146"/>
    <w:rsid w:val="003D7162"/>
    <w:rsid w:val="003D7550"/>
    <w:rsid w:val="003D7999"/>
    <w:rsid w:val="003D7FB1"/>
    <w:rsid w:val="003E014E"/>
    <w:rsid w:val="003E047A"/>
    <w:rsid w:val="003E104F"/>
    <w:rsid w:val="003E128F"/>
    <w:rsid w:val="003E14A6"/>
    <w:rsid w:val="003E15FA"/>
    <w:rsid w:val="003E15FB"/>
    <w:rsid w:val="003E16CC"/>
    <w:rsid w:val="003E179A"/>
    <w:rsid w:val="003E1816"/>
    <w:rsid w:val="003E1D16"/>
    <w:rsid w:val="003E1D23"/>
    <w:rsid w:val="003E23AB"/>
    <w:rsid w:val="003E24A5"/>
    <w:rsid w:val="003E3461"/>
    <w:rsid w:val="003E3475"/>
    <w:rsid w:val="003E3A77"/>
    <w:rsid w:val="003E3DD1"/>
    <w:rsid w:val="003E42D2"/>
    <w:rsid w:val="003E4493"/>
    <w:rsid w:val="003E46C7"/>
    <w:rsid w:val="003E4789"/>
    <w:rsid w:val="003E4E0D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B6D"/>
    <w:rsid w:val="003F2CD4"/>
    <w:rsid w:val="003F36C6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31F"/>
    <w:rsid w:val="004008B0"/>
    <w:rsid w:val="00400B4F"/>
    <w:rsid w:val="00402353"/>
    <w:rsid w:val="0040255D"/>
    <w:rsid w:val="004028A6"/>
    <w:rsid w:val="00402E2B"/>
    <w:rsid w:val="00403469"/>
    <w:rsid w:val="00403896"/>
    <w:rsid w:val="00403C08"/>
    <w:rsid w:val="004040C0"/>
    <w:rsid w:val="0040512B"/>
    <w:rsid w:val="004053FC"/>
    <w:rsid w:val="00405653"/>
    <w:rsid w:val="00405C66"/>
    <w:rsid w:val="00405CA5"/>
    <w:rsid w:val="00406147"/>
    <w:rsid w:val="00406620"/>
    <w:rsid w:val="00406A49"/>
    <w:rsid w:val="00406BA2"/>
    <w:rsid w:val="00406C60"/>
    <w:rsid w:val="00406D09"/>
    <w:rsid w:val="00407B4D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B5E"/>
    <w:rsid w:val="00414C64"/>
    <w:rsid w:val="00415E41"/>
    <w:rsid w:val="00415E8A"/>
    <w:rsid w:val="00416DDF"/>
    <w:rsid w:val="00416EC3"/>
    <w:rsid w:val="004179A0"/>
    <w:rsid w:val="00420230"/>
    <w:rsid w:val="00420670"/>
    <w:rsid w:val="00420A99"/>
    <w:rsid w:val="00421105"/>
    <w:rsid w:val="00421616"/>
    <w:rsid w:val="0042167F"/>
    <w:rsid w:val="00421F66"/>
    <w:rsid w:val="0042270D"/>
    <w:rsid w:val="00422A8E"/>
    <w:rsid w:val="00422D12"/>
    <w:rsid w:val="004234DB"/>
    <w:rsid w:val="004234E7"/>
    <w:rsid w:val="00423889"/>
    <w:rsid w:val="00423A90"/>
    <w:rsid w:val="004242F4"/>
    <w:rsid w:val="00424A05"/>
    <w:rsid w:val="004251E3"/>
    <w:rsid w:val="00425A2C"/>
    <w:rsid w:val="00425A2E"/>
    <w:rsid w:val="00425B68"/>
    <w:rsid w:val="00425BB4"/>
    <w:rsid w:val="0042614B"/>
    <w:rsid w:val="00426910"/>
    <w:rsid w:val="00426A23"/>
    <w:rsid w:val="00426ADD"/>
    <w:rsid w:val="00426CA3"/>
    <w:rsid w:val="00426EEE"/>
    <w:rsid w:val="00427248"/>
    <w:rsid w:val="00427691"/>
    <w:rsid w:val="00427772"/>
    <w:rsid w:val="00427BE3"/>
    <w:rsid w:val="004319AA"/>
    <w:rsid w:val="00431A9F"/>
    <w:rsid w:val="0043234D"/>
    <w:rsid w:val="004327B0"/>
    <w:rsid w:val="004328D6"/>
    <w:rsid w:val="0043299F"/>
    <w:rsid w:val="00432DF3"/>
    <w:rsid w:val="00432F94"/>
    <w:rsid w:val="00433066"/>
    <w:rsid w:val="0043313B"/>
    <w:rsid w:val="00433752"/>
    <w:rsid w:val="00433CB2"/>
    <w:rsid w:val="00434176"/>
    <w:rsid w:val="004345C8"/>
    <w:rsid w:val="0043473D"/>
    <w:rsid w:val="00434AC7"/>
    <w:rsid w:val="00434E58"/>
    <w:rsid w:val="00434ED0"/>
    <w:rsid w:val="004353C6"/>
    <w:rsid w:val="00435BFF"/>
    <w:rsid w:val="00435FE1"/>
    <w:rsid w:val="00436119"/>
    <w:rsid w:val="00437447"/>
    <w:rsid w:val="00440C67"/>
    <w:rsid w:val="004410B9"/>
    <w:rsid w:val="00441829"/>
    <w:rsid w:val="00441A92"/>
    <w:rsid w:val="004427DC"/>
    <w:rsid w:val="00442A5F"/>
    <w:rsid w:val="00443C63"/>
    <w:rsid w:val="00444698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692"/>
    <w:rsid w:val="00450DB5"/>
    <w:rsid w:val="00450E98"/>
    <w:rsid w:val="00450F01"/>
    <w:rsid w:val="004517AA"/>
    <w:rsid w:val="00452CAC"/>
    <w:rsid w:val="00453273"/>
    <w:rsid w:val="0045334A"/>
    <w:rsid w:val="00453980"/>
    <w:rsid w:val="004545AE"/>
    <w:rsid w:val="0045523A"/>
    <w:rsid w:val="004555E3"/>
    <w:rsid w:val="00455D0D"/>
    <w:rsid w:val="00455E5B"/>
    <w:rsid w:val="0045606C"/>
    <w:rsid w:val="0045630F"/>
    <w:rsid w:val="00456425"/>
    <w:rsid w:val="00456D12"/>
    <w:rsid w:val="004572BD"/>
    <w:rsid w:val="00457565"/>
    <w:rsid w:val="00457B71"/>
    <w:rsid w:val="00460D15"/>
    <w:rsid w:val="0046134A"/>
    <w:rsid w:val="004616E7"/>
    <w:rsid w:val="00461892"/>
    <w:rsid w:val="004619B4"/>
    <w:rsid w:val="00461C1D"/>
    <w:rsid w:val="004621FE"/>
    <w:rsid w:val="00462C36"/>
    <w:rsid w:val="00462CB9"/>
    <w:rsid w:val="00463E22"/>
    <w:rsid w:val="0046493F"/>
    <w:rsid w:val="004661B2"/>
    <w:rsid w:val="004669E2"/>
    <w:rsid w:val="00466F5E"/>
    <w:rsid w:val="00466FFC"/>
    <w:rsid w:val="004672E8"/>
    <w:rsid w:val="00470334"/>
    <w:rsid w:val="00470B4B"/>
    <w:rsid w:val="00470C2E"/>
    <w:rsid w:val="00470C31"/>
    <w:rsid w:val="004713C5"/>
    <w:rsid w:val="004718E9"/>
    <w:rsid w:val="0047271B"/>
    <w:rsid w:val="00472CF7"/>
    <w:rsid w:val="00472F2B"/>
    <w:rsid w:val="00472FB6"/>
    <w:rsid w:val="004734D0"/>
    <w:rsid w:val="00473BE8"/>
    <w:rsid w:val="00473DCE"/>
    <w:rsid w:val="00473FA7"/>
    <w:rsid w:val="0047400F"/>
    <w:rsid w:val="00474302"/>
    <w:rsid w:val="004751F6"/>
    <w:rsid w:val="004754DA"/>
    <w:rsid w:val="0047556B"/>
    <w:rsid w:val="004759C4"/>
    <w:rsid w:val="00475D8D"/>
    <w:rsid w:val="00476459"/>
    <w:rsid w:val="00476618"/>
    <w:rsid w:val="00476675"/>
    <w:rsid w:val="00476AA1"/>
    <w:rsid w:val="00477493"/>
    <w:rsid w:val="004776F1"/>
    <w:rsid w:val="00477768"/>
    <w:rsid w:val="004778BC"/>
    <w:rsid w:val="00477DBF"/>
    <w:rsid w:val="00477FF5"/>
    <w:rsid w:val="004804AB"/>
    <w:rsid w:val="0048061C"/>
    <w:rsid w:val="004809E0"/>
    <w:rsid w:val="00480E5D"/>
    <w:rsid w:val="00480E73"/>
    <w:rsid w:val="00481203"/>
    <w:rsid w:val="004815FD"/>
    <w:rsid w:val="00481705"/>
    <w:rsid w:val="00481DE7"/>
    <w:rsid w:val="00481FB4"/>
    <w:rsid w:val="0048266F"/>
    <w:rsid w:val="00482695"/>
    <w:rsid w:val="00482B0E"/>
    <w:rsid w:val="0048363F"/>
    <w:rsid w:val="00483EFF"/>
    <w:rsid w:val="004842C3"/>
    <w:rsid w:val="00484787"/>
    <w:rsid w:val="0048579F"/>
    <w:rsid w:val="00485B50"/>
    <w:rsid w:val="0048634B"/>
    <w:rsid w:val="00486739"/>
    <w:rsid w:val="00486B71"/>
    <w:rsid w:val="00487362"/>
    <w:rsid w:val="00490025"/>
    <w:rsid w:val="00490663"/>
    <w:rsid w:val="00490B24"/>
    <w:rsid w:val="00490C6F"/>
    <w:rsid w:val="00491816"/>
    <w:rsid w:val="00491B36"/>
    <w:rsid w:val="00492397"/>
    <w:rsid w:val="00492BC5"/>
    <w:rsid w:val="00492E72"/>
    <w:rsid w:val="00492F30"/>
    <w:rsid w:val="00493240"/>
    <w:rsid w:val="00493A04"/>
    <w:rsid w:val="00495043"/>
    <w:rsid w:val="0049514F"/>
    <w:rsid w:val="0049626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765"/>
    <w:rsid w:val="004A4A51"/>
    <w:rsid w:val="004A5256"/>
    <w:rsid w:val="004A574C"/>
    <w:rsid w:val="004A5A4F"/>
    <w:rsid w:val="004A5D9A"/>
    <w:rsid w:val="004A614C"/>
    <w:rsid w:val="004A745E"/>
    <w:rsid w:val="004A7D0F"/>
    <w:rsid w:val="004B0802"/>
    <w:rsid w:val="004B0840"/>
    <w:rsid w:val="004B0924"/>
    <w:rsid w:val="004B09DB"/>
    <w:rsid w:val="004B0AA8"/>
    <w:rsid w:val="004B0BE0"/>
    <w:rsid w:val="004B1049"/>
    <w:rsid w:val="004B1CFE"/>
    <w:rsid w:val="004B1DB8"/>
    <w:rsid w:val="004B2359"/>
    <w:rsid w:val="004B2532"/>
    <w:rsid w:val="004B2D0C"/>
    <w:rsid w:val="004B2F2B"/>
    <w:rsid w:val="004B2F6C"/>
    <w:rsid w:val="004B2F9F"/>
    <w:rsid w:val="004B3F61"/>
    <w:rsid w:val="004B4459"/>
    <w:rsid w:val="004B44CE"/>
    <w:rsid w:val="004B4593"/>
    <w:rsid w:val="004B4B68"/>
    <w:rsid w:val="004B5D32"/>
    <w:rsid w:val="004B6FAD"/>
    <w:rsid w:val="004B74E1"/>
    <w:rsid w:val="004B7C0C"/>
    <w:rsid w:val="004C0138"/>
    <w:rsid w:val="004C0C9D"/>
    <w:rsid w:val="004C1260"/>
    <w:rsid w:val="004C1BF1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4E1F"/>
    <w:rsid w:val="004C5EE9"/>
    <w:rsid w:val="004C5EF7"/>
    <w:rsid w:val="004C65FC"/>
    <w:rsid w:val="004C6A7A"/>
    <w:rsid w:val="004C6D2F"/>
    <w:rsid w:val="004C6D4F"/>
    <w:rsid w:val="004C6ED8"/>
    <w:rsid w:val="004C72BF"/>
    <w:rsid w:val="004C77F7"/>
    <w:rsid w:val="004C7C3D"/>
    <w:rsid w:val="004D06BB"/>
    <w:rsid w:val="004D15D4"/>
    <w:rsid w:val="004D1BB0"/>
    <w:rsid w:val="004D2254"/>
    <w:rsid w:val="004D22B0"/>
    <w:rsid w:val="004D36B1"/>
    <w:rsid w:val="004D3C15"/>
    <w:rsid w:val="004D594B"/>
    <w:rsid w:val="004D6B63"/>
    <w:rsid w:val="004D6C54"/>
    <w:rsid w:val="004D6E88"/>
    <w:rsid w:val="004D7DD6"/>
    <w:rsid w:val="004D7EBD"/>
    <w:rsid w:val="004E0AFB"/>
    <w:rsid w:val="004E0BC3"/>
    <w:rsid w:val="004E11E7"/>
    <w:rsid w:val="004E14E6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BD3"/>
    <w:rsid w:val="004E2C0C"/>
    <w:rsid w:val="004E2C79"/>
    <w:rsid w:val="004E2CD4"/>
    <w:rsid w:val="004E37A5"/>
    <w:rsid w:val="004E3BAF"/>
    <w:rsid w:val="004E45AE"/>
    <w:rsid w:val="004E462E"/>
    <w:rsid w:val="004E499B"/>
    <w:rsid w:val="004E53C7"/>
    <w:rsid w:val="004E56DC"/>
    <w:rsid w:val="004E586E"/>
    <w:rsid w:val="004E5BAD"/>
    <w:rsid w:val="004E5F91"/>
    <w:rsid w:val="004E69C3"/>
    <w:rsid w:val="004E6C03"/>
    <w:rsid w:val="004E6DF8"/>
    <w:rsid w:val="004E71BF"/>
    <w:rsid w:val="004E76F4"/>
    <w:rsid w:val="004E7873"/>
    <w:rsid w:val="004E7EB2"/>
    <w:rsid w:val="004F0044"/>
    <w:rsid w:val="004F0445"/>
    <w:rsid w:val="004F0B6C"/>
    <w:rsid w:val="004F13C6"/>
    <w:rsid w:val="004F17C0"/>
    <w:rsid w:val="004F19EB"/>
    <w:rsid w:val="004F2078"/>
    <w:rsid w:val="004F21A5"/>
    <w:rsid w:val="004F27D0"/>
    <w:rsid w:val="004F30B7"/>
    <w:rsid w:val="004F38C7"/>
    <w:rsid w:val="004F4DA3"/>
    <w:rsid w:val="004F53E9"/>
    <w:rsid w:val="004F631B"/>
    <w:rsid w:val="004F6322"/>
    <w:rsid w:val="004F659D"/>
    <w:rsid w:val="004F66A7"/>
    <w:rsid w:val="004F72FB"/>
    <w:rsid w:val="004F735E"/>
    <w:rsid w:val="004F7DF2"/>
    <w:rsid w:val="00500B52"/>
    <w:rsid w:val="00500EE5"/>
    <w:rsid w:val="005011FB"/>
    <w:rsid w:val="0050268E"/>
    <w:rsid w:val="0050272E"/>
    <w:rsid w:val="0050318E"/>
    <w:rsid w:val="00504512"/>
    <w:rsid w:val="00504D78"/>
    <w:rsid w:val="005061A8"/>
    <w:rsid w:val="00506557"/>
    <w:rsid w:val="005066B8"/>
    <w:rsid w:val="0050677A"/>
    <w:rsid w:val="00506849"/>
    <w:rsid w:val="00506D5C"/>
    <w:rsid w:val="00507194"/>
    <w:rsid w:val="00507C53"/>
    <w:rsid w:val="005104E2"/>
    <w:rsid w:val="005108D8"/>
    <w:rsid w:val="00511392"/>
    <w:rsid w:val="005115CB"/>
    <w:rsid w:val="005116F9"/>
    <w:rsid w:val="00511B0B"/>
    <w:rsid w:val="00512181"/>
    <w:rsid w:val="0051249C"/>
    <w:rsid w:val="00512811"/>
    <w:rsid w:val="00513C4E"/>
    <w:rsid w:val="00514531"/>
    <w:rsid w:val="005146A4"/>
    <w:rsid w:val="005153A7"/>
    <w:rsid w:val="00515428"/>
    <w:rsid w:val="0051578B"/>
    <w:rsid w:val="00515E87"/>
    <w:rsid w:val="00515EDD"/>
    <w:rsid w:val="005172A2"/>
    <w:rsid w:val="00517555"/>
    <w:rsid w:val="00517FD4"/>
    <w:rsid w:val="00521747"/>
    <w:rsid w:val="005219CF"/>
    <w:rsid w:val="00522170"/>
    <w:rsid w:val="00522857"/>
    <w:rsid w:val="005230A0"/>
    <w:rsid w:val="005234AA"/>
    <w:rsid w:val="005251B0"/>
    <w:rsid w:val="00525A40"/>
    <w:rsid w:val="005266DD"/>
    <w:rsid w:val="00527061"/>
    <w:rsid w:val="00527D68"/>
    <w:rsid w:val="005302DD"/>
    <w:rsid w:val="00530333"/>
    <w:rsid w:val="00530C4C"/>
    <w:rsid w:val="00530D7E"/>
    <w:rsid w:val="00532253"/>
    <w:rsid w:val="00532984"/>
    <w:rsid w:val="00532A25"/>
    <w:rsid w:val="00532DBA"/>
    <w:rsid w:val="00533A2C"/>
    <w:rsid w:val="00533C5F"/>
    <w:rsid w:val="0053467A"/>
    <w:rsid w:val="005348CF"/>
    <w:rsid w:val="00534AE0"/>
    <w:rsid w:val="00534B59"/>
    <w:rsid w:val="00534D24"/>
    <w:rsid w:val="00535499"/>
    <w:rsid w:val="00535666"/>
    <w:rsid w:val="0053610F"/>
    <w:rsid w:val="00536144"/>
    <w:rsid w:val="00536759"/>
    <w:rsid w:val="00536B97"/>
    <w:rsid w:val="00536CC8"/>
    <w:rsid w:val="00536DF7"/>
    <w:rsid w:val="005373D6"/>
    <w:rsid w:val="00537C62"/>
    <w:rsid w:val="00537DB8"/>
    <w:rsid w:val="0054021A"/>
    <w:rsid w:val="005407AC"/>
    <w:rsid w:val="005408C3"/>
    <w:rsid w:val="00541033"/>
    <w:rsid w:val="00541F9B"/>
    <w:rsid w:val="0054206F"/>
    <w:rsid w:val="00542D12"/>
    <w:rsid w:val="00543B3A"/>
    <w:rsid w:val="00543E1E"/>
    <w:rsid w:val="00544A4A"/>
    <w:rsid w:val="00544AC8"/>
    <w:rsid w:val="00545011"/>
    <w:rsid w:val="00546249"/>
    <w:rsid w:val="0054634A"/>
    <w:rsid w:val="005464F6"/>
    <w:rsid w:val="005465A6"/>
    <w:rsid w:val="00546681"/>
    <w:rsid w:val="00546970"/>
    <w:rsid w:val="00546D33"/>
    <w:rsid w:val="00546F3E"/>
    <w:rsid w:val="00547601"/>
    <w:rsid w:val="00547FF5"/>
    <w:rsid w:val="005509A8"/>
    <w:rsid w:val="00551810"/>
    <w:rsid w:val="00554164"/>
    <w:rsid w:val="00554403"/>
    <w:rsid w:val="0055446D"/>
    <w:rsid w:val="00554D8B"/>
    <w:rsid w:val="00554E19"/>
    <w:rsid w:val="00554FCE"/>
    <w:rsid w:val="00555048"/>
    <w:rsid w:val="00555635"/>
    <w:rsid w:val="0055688F"/>
    <w:rsid w:val="00556DF7"/>
    <w:rsid w:val="005574AF"/>
    <w:rsid w:val="005577C0"/>
    <w:rsid w:val="00560C31"/>
    <w:rsid w:val="0056121F"/>
    <w:rsid w:val="00561607"/>
    <w:rsid w:val="00561CCA"/>
    <w:rsid w:val="00563ABE"/>
    <w:rsid w:val="00563BB8"/>
    <w:rsid w:val="00563D67"/>
    <w:rsid w:val="00563D6E"/>
    <w:rsid w:val="005645DB"/>
    <w:rsid w:val="00564FBF"/>
    <w:rsid w:val="00565816"/>
    <w:rsid w:val="00565DED"/>
    <w:rsid w:val="005661D5"/>
    <w:rsid w:val="00566557"/>
    <w:rsid w:val="005666FA"/>
    <w:rsid w:val="00566EC0"/>
    <w:rsid w:val="0056778C"/>
    <w:rsid w:val="005677E8"/>
    <w:rsid w:val="005704BB"/>
    <w:rsid w:val="00570632"/>
    <w:rsid w:val="00570D73"/>
    <w:rsid w:val="00570FD5"/>
    <w:rsid w:val="00571516"/>
    <w:rsid w:val="00571554"/>
    <w:rsid w:val="005716E3"/>
    <w:rsid w:val="00571A96"/>
    <w:rsid w:val="00571BE1"/>
    <w:rsid w:val="00571D3C"/>
    <w:rsid w:val="00572505"/>
    <w:rsid w:val="00572A03"/>
    <w:rsid w:val="005735CE"/>
    <w:rsid w:val="00573F20"/>
    <w:rsid w:val="005743DE"/>
    <w:rsid w:val="0057441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2A0E"/>
    <w:rsid w:val="00583F8C"/>
    <w:rsid w:val="00585C6A"/>
    <w:rsid w:val="00586023"/>
    <w:rsid w:val="0058638E"/>
    <w:rsid w:val="00586451"/>
    <w:rsid w:val="005871FB"/>
    <w:rsid w:val="00587859"/>
    <w:rsid w:val="0058798C"/>
    <w:rsid w:val="00587AA8"/>
    <w:rsid w:val="005900FA"/>
    <w:rsid w:val="00590A17"/>
    <w:rsid w:val="00590F22"/>
    <w:rsid w:val="00590FB2"/>
    <w:rsid w:val="00591E26"/>
    <w:rsid w:val="00592326"/>
    <w:rsid w:val="0059237B"/>
    <w:rsid w:val="0059250E"/>
    <w:rsid w:val="00592B09"/>
    <w:rsid w:val="005931EA"/>
    <w:rsid w:val="00593521"/>
    <w:rsid w:val="005935A4"/>
    <w:rsid w:val="00593AE2"/>
    <w:rsid w:val="005948C2"/>
    <w:rsid w:val="00594A75"/>
    <w:rsid w:val="0059588C"/>
    <w:rsid w:val="00595D45"/>
    <w:rsid w:val="00595D84"/>
    <w:rsid w:val="00595DCA"/>
    <w:rsid w:val="00595F77"/>
    <w:rsid w:val="00596121"/>
    <w:rsid w:val="005969B2"/>
    <w:rsid w:val="00596E6C"/>
    <w:rsid w:val="00597009"/>
    <w:rsid w:val="005974CA"/>
    <w:rsid w:val="0059779B"/>
    <w:rsid w:val="00597B77"/>
    <w:rsid w:val="005A04F4"/>
    <w:rsid w:val="005A0771"/>
    <w:rsid w:val="005A08A7"/>
    <w:rsid w:val="005A0942"/>
    <w:rsid w:val="005A0DAA"/>
    <w:rsid w:val="005A10ED"/>
    <w:rsid w:val="005A1A14"/>
    <w:rsid w:val="005A1AB5"/>
    <w:rsid w:val="005A1BCB"/>
    <w:rsid w:val="005A209A"/>
    <w:rsid w:val="005A2EE4"/>
    <w:rsid w:val="005A3610"/>
    <w:rsid w:val="005A43DA"/>
    <w:rsid w:val="005A47CD"/>
    <w:rsid w:val="005A4A47"/>
    <w:rsid w:val="005A53C4"/>
    <w:rsid w:val="005A5838"/>
    <w:rsid w:val="005A586B"/>
    <w:rsid w:val="005A6049"/>
    <w:rsid w:val="005A6075"/>
    <w:rsid w:val="005A662D"/>
    <w:rsid w:val="005A6991"/>
    <w:rsid w:val="005A71B1"/>
    <w:rsid w:val="005A752F"/>
    <w:rsid w:val="005B0105"/>
    <w:rsid w:val="005B0595"/>
    <w:rsid w:val="005B0BA9"/>
    <w:rsid w:val="005B0E9B"/>
    <w:rsid w:val="005B0EED"/>
    <w:rsid w:val="005B3098"/>
    <w:rsid w:val="005B35BD"/>
    <w:rsid w:val="005B35D7"/>
    <w:rsid w:val="005B392A"/>
    <w:rsid w:val="005B3AA3"/>
    <w:rsid w:val="005B3B9F"/>
    <w:rsid w:val="005B48C5"/>
    <w:rsid w:val="005B4C4E"/>
    <w:rsid w:val="005B4F4D"/>
    <w:rsid w:val="005B5110"/>
    <w:rsid w:val="005B5493"/>
    <w:rsid w:val="005B5511"/>
    <w:rsid w:val="005B576D"/>
    <w:rsid w:val="005B5EAF"/>
    <w:rsid w:val="005B673A"/>
    <w:rsid w:val="005B6972"/>
    <w:rsid w:val="005B6D71"/>
    <w:rsid w:val="005B6F83"/>
    <w:rsid w:val="005C057E"/>
    <w:rsid w:val="005C071C"/>
    <w:rsid w:val="005C2555"/>
    <w:rsid w:val="005C2834"/>
    <w:rsid w:val="005C37F3"/>
    <w:rsid w:val="005C4144"/>
    <w:rsid w:val="005C42CB"/>
    <w:rsid w:val="005C433B"/>
    <w:rsid w:val="005C61AC"/>
    <w:rsid w:val="005C65B6"/>
    <w:rsid w:val="005C6C11"/>
    <w:rsid w:val="005C6DC3"/>
    <w:rsid w:val="005C6E03"/>
    <w:rsid w:val="005C74FB"/>
    <w:rsid w:val="005C76FB"/>
    <w:rsid w:val="005C7B8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56D"/>
    <w:rsid w:val="005D69BE"/>
    <w:rsid w:val="005D7271"/>
    <w:rsid w:val="005D7A1B"/>
    <w:rsid w:val="005D7B61"/>
    <w:rsid w:val="005D7C82"/>
    <w:rsid w:val="005D7ED3"/>
    <w:rsid w:val="005E05B6"/>
    <w:rsid w:val="005E0ADD"/>
    <w:rsid w:val="005E0C50"/>
    <w:rsid w:val="005E0C55"/>
    <w:rsid w:val="005E18FE"/>
    <w:rsid w:val="005E2DCB"/>
    <w:rsid w:val="005E33DA"/>
    <w:rsid w:val="005E385F"/>
    <w:rsid w:val="005E4441"/>
    <w:rsid w:val="005E4663"/>
    <w:rsid w:val="005E4FCF"/>
    <w:rsid w:val="005E5097"/>
    <w:rsid w:val="005E53B7"/>
    <w:rsid w:val="005E5895"/>
    <w:rsid w:val="005E5B81"/>
    <w:rsid w:val="005E6492"/>
    <w:rsid w:val="005E7388"/>
    <w:rsid w:val="005E7724"/>
    <w:rsid w:val="005E7B39"/>
    <w:rsid w:val="005F2CB1"/>
    <w:rsid w:val="005F2D31"/>
    <w:rsid w:val="005F2E99"/>
    <w:rsid w:val="005F353E"/>
    <w:rsid w:val="005F3543"/>
    <w:rsid w:val="005F3E78"/>
    <w:rsid w:val="005F40F1"/>
    <w:rsid w:val="005F4108"/>
    <w:rsid w:val="005F4138"/>
    <w:rsid w:val="005F46BF"/>
    <w:rsid w:val="005F589E"/>
    <w:rsid w:val="005F5AB9"/>
    <w:rsid w:val="005F5C6B"/>
    <w:rsid w:val="005F5F41"/>
    <w:rsid w:val="005F618C"/>
    <w:rsid w:val="005F68AB"/>
    <w:rsid w:val="005F70BD"/>
    <w:rsid w:val="005F783A"/>
    <w:rsid w:val="005F7F27"/>
    <w:rsid w:val="005F7FF8"/>
    <w:rsid w:val="0060064D"/>
    <w:rsid w:val="00600A9E"/>
    <w:rsid w:val="00600CF4"/>
    <w:rsid w:val="00601F2D"/>
    <w:rsid w:val="0060251F"/>
    <w:rsid w:val="00602771"/>
    <w:rsid w:val="0060283C"/>
    <w:rsid w:val="00602EF6"/>
    <w:rsid w:val="00603A84"/>
    <w:rsid w:val="00603EAE"/>
    <w:rsid w:val="00604F14"/>
    <w:rsid w:val="00605289"/>
    <w:rsid w:val="00605346"/>
    <w:rsid w:val="006059C5"/>
    <w:rsid w:val="00606316"/>
    <w:rsid w:val="00606ECD"/>
    <w:rsid w:val="006074C1"/>
    <w:rsid w:val="0060764F"/>
    <w:rsid w:val="006102EA"/>
    <w:rsid w:val="00610E1F"/>
    <w:rsid w:val="006110CB"/>
    <w:rsid w:val="00611209"/>
    <w:rsid w:val="00611AB9"/>
    <w:rsid w:val="00611FDB"/>
    <w:rsid w:val="006126D6"/>
    <w:rsid w:val="00613257"/>
    <w:rsid w:val="006145E1"/>
    <w:rsid w:val="00614994"/>
    <w:rsid w:val="006151D2"/>
    <w:rsid w:val="00615318"/>
    <w:rsid w:val="0061680F"/>
    <w:rsid w:val="00616D03"/>
    <w:rsid w:val="00620B97"/>
    <w:rsid w:val="00621662"/>
    <w:rsid w:val="00621751"/>
    <w:rsid w:val="006218D4"/>
    <w:rsid w:val="006222B7"/>
    <w:rsid w:val="0062281D"/>
    <w:rsid w:val="00622C3D"/>
    <w:rsid w:val="00623058"/>
    <w:rsid w:val="006232E1"/>
    <w:rsid w:val="006234A6"/>
    <w:rsid w:val="006237EE"/>
    <w:rsid w:val="00623A14"/>
    <w:rsid w:val="006252E1"/>
    <w:rsid w:val="006254B7"/>
    <w:rsid w:val="00625C56"/>
    <w:rsid w:val="0062612E"/>
    <w:rsid w:val="00626130"/>
    <w:rsid w:val="006261B8"/>
    <w:rsid w:val="00626579"/>
    <w:rsid w:val="006267F3"/>
    <w:rsid w:val="0062706F"/>
    <w:rsid w:val="006274A6"/>
    <w:rsid w:val="0062798D"/>
    <w:rsid w:val="00627DB8"/>
    <w:rsid w:val="00630001"/>
    <w:rsid w:val="00631000"/>
    <w:rsid w:val="006311B3"/>
    <w:rsid w:val="00631957"/>
    <w:rsid w:val="00631AA5"/>
    <w:rsid w:val="00631E08"/>
    <w:rsid w:val="00632043"/>
    <w:rsid w:val="00632354"/>
    <w:rsid w:val="0063284C"/>
    <w:rsid w:val="00632876"/>
    <w:rsid w:val="00632BD0"/>
    <w:rsid w:val="0063365D"/>
    <w:rsid w:val="00633697"/>
    <w:rsid w:val="00634BF5"/>
    <w:rsid w:val="00634EEA"/>
    <w:rsid w:val="00635C90"/>
    <w:rsid w:val="006362D2"/>
    <w:rsid w:val="00636398"/>
    <w:rsid w:val="0063672F"/>
    <w:rsid w:val="006367D3"/>
    <w:rsid w:val="006368D3"/>
    <w:rsid w:val="006369E9"/>
    <w:rsid w:val="00636A88"/>
    <w:rsid w:val="0063769D"/>
    <w:rsid w:val="006377EC"/>
    <w:rsid w:val="006379C9"/>
    <w:rsid w:val="00640211"/>
    <w:rsid w:val="006409BC"/>
    <w:rsid w:val="00640E06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B39"/>
    <w:rsid w:val="0064333C"/>
    <w:rsid w:val="00643475"/>
    <w:rsid w:val="006437D0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47F4B"/>
    <w:rsid w:val="006507DE"/>
    <w:rsid w:val="00650AB9"/>
    <w:rsid w:val="00650EA2"/>
    <w:rsid w:val="00651144"/>
    <w:rsid w:val="0065127D"/>
    <w:rsid w:val="00651AB5"/>
    <w:rsid w:val="00652807"/>
    <w:rsid w:val="00652CED"/>
    <w:rsid w:val="00653266"/>
    <w:rsid w:val="006533E6"/>
    <w:rsid w:val="006538FC"/>
    <w:rsid w:val="00653C68"/>
    <w:rsid w:val="00653FB4"/>
    <w:rsid w:val="00654419"/>
    <w:rsid w:val="00654E26"/>
    <w:rsid w:val="006551EB"/>
    <w:rsid w:val="00655733"/>
    <w:rsid w:val="00655ACD"/>
    <w:rsid w:val="00655CAD"/>
    <w:rsid w:val="00655CF7"/>
    <w:rsid w:val="00656776"/>
    <w:rsid w:val="00656A92"/>
    <w:rsid w:val="00656DDE"/>
    <w:rsid w:val="00656DF3"/>
    <w:rsid w:val="006578F5"/>
    <w:rsid w:val="00657D9B"/>
    <w:rsid w:val="0066011D"/>
    <w:rsid w:val="0066058A"/>
    <w:rsid w:val="006607C0"/>
    <w:rsid w:val="00660927"/>
    <w:rsid w:val="006613A6"/>
    <w:rsid w:val="006628F2"/>
    <w:rsid w:val="00662919"/>
    <w:rsid w:val="00662FC0"/>
    <w:rsid w:val="006634B9"/>
    <w:rsid w:val="006634E6"/>
    <w:rsid w:val="006635AD"/>
    <w:rsid w:val="0066393C"/>
    <w:rsid w:val="006639FE"/>
    <w:rsid w:val="00663AEB"/>
    <w:rsid w:val="006643AB"/>
    <w:rsid w:val="0066491A"/>
    <w:rsid w:val="00664D4A"/>
    <w:rsid w:val="00664E1D"/>
    <w:rsid w:val="006655EE"/>
    <w:rsid w:val="00667EE7"/>
    <w:rsid w:val="00670922"/>
    <w:rsid w:val="00670BE1"/>
    <w:rsid w:val="00670E64"/>
    <w:rsid w:val="00671157"/>
    <w:rsid w:val="0067129B"/>
    <w:rsid w:val="006712E3"/>
    <w:rsid w:val="00671DC9"/>
    <w:rsid w:val="00671E18"/>
    <w:rsid w:val="00671E79"/>
    <w:rsid w:val="0067218F"/>
    <w:rsid w:val="00672387"/>
    <w:rsid w:val="006733BB"/>
    <w:rsid w:val="00673784"/>
    <w:rsid w:val="00673B0F"/>
    <w:rsid w:val="006741F2"/>
    <w:rsid w:val="0067421C"/>
    <w:rsid w:val="00674CC3"/>
    <w:rsid w:val="00675C72"/>
    <w:rsid w:val="006762B1"/>
    <w:rsid w:val="006768BC"/>
    <w:rsid w:val="00676D1A"/>
    <w:rsid w:val="006771F9"/>
    <w:rsid w:val="006776D7"/>
    <w:rsid w:val="006801CA"/>
    <w:rsid w:val="00680680"/>
    <w:rsid w:val="00680FB1"/>
    <w:rsid w:val="00681003"/>
    <w:rsid w:val="006812CA"/>
    <w:rsid w:val="00681324"/>
    <w:rsid w:val="006817C9"/>
    <w:rsid w:val="00682130"/>
    <w:rsid w:val="006824F3"/>
    <w:rsid w:val="00682919"/>
    <w:rsid w:val="006830A2"/>
    <w:rsid w:val="00683A3B"/>
    <w:rsid w:val="00684179"/>
    <w:rsid w:val="00684657"/>
    <w:rsid w:val="00684721"/>
    <w:rsid w:val="00684C61"/>
    <w:rsid w:val="00685EAF"/>
    <w:rsid w:val="00685F6F"/>
    <w:rsid w:val="0068608B"/>
    <w:rsid w:val="006864A5"/>
    <w:rsid w:val="006867A6"/>
    <w:rsid w:val="00686917"/>
    <w:rsid w:val="006874C8"/>
    <w:rsid w:val="0068751C"/>
    <w:rsid w:val="006878E0"/>
    <w:rsid w:val="006906DB"/>
    <w:rsid w:val="00691A2E"/>
    <w:rsid w:val="006921F6"/>
    <w:rsid w:val="006929B2"/>
    <w:rsid w:val="00692C29"/>
    <w:rsid w:val="00692E40"/>
    <w:rsid w:val="006931AC"/>
    <w:rsid w:val="0069454F"/>
    <w:rsid w:val="00694727"/>
    <w:rsid w:val="0069594C"/>
    <w:rsid w:val="00695A30"/>
    <w:rsid w:val="00695C71"/>
    <w:rsid w:val="00695FC2"/>
    <w:rsid w:val="006962C1"/>
    <w:rsid w:val="006962FB"/>
    <w:rsid w:val="00696949"/>
    <w:rsid w:val="00697052"/>
    <w:rsid w:val="00697530"/>
    <w:rsid w:val="00697F2A"/>
    <w:rsid w:val="006A06B2"/>
    <w:rsid w:val="006A0E56"/>
    <w:rsid w:val="006A0ECE"/>
    <w:rsid w:val="006A1832"/>
    <w:rsid w:val="006A325E"/>
    <w:rsid w:val="006A44C6"/>
    <w:rsid w:val="006A46FB"/>
    <w:rsid w:val="006A52D5"/>
    <w:rsid w:val="006A586C"/>
    <w:rsid w:val="006A5E28"/>
    <w:rsid w:val="006A613C"/>
    <w:rsid w:val="006A6555"/>
    <w:rsid w:val="006A697B"/>
    <w:rsid w:val="006A6CAD"/>
    <w:rsid w:val="006A71C6"/>
    <w:rsid w:val="006A78F3"/>
    <w:rsid w:val="006A7AFF"/>
    <w:rsid w:val="006B040B"/>
    <w:rsid w:val="006B077A"/>
    <w:rsid w:val="006B0EC6"/>
    <w:rsid w:val="006B1816"/>
    <w:rsid w:val="006B1ECA"/>
    <w:rsid w:val="006B2099"/>
    <w:rsid w:val="006B2283"/>
    <w:rsid w:val="006B2A51"/>
    <w:rsid w:val="006B2EEB"/>
    <w:rsid w:val="006B37DA"/>
    <w:rsid w:val="006B3930"/>
    <w:rsid w:val="006B3DBE"/>
    <w:rsid w:val="006B4329"/>
    <w:rsid w:val="006B49CD"/>
    <w:rsid w:val="006B4B55"/>
    <w:rsid w:val="006B50CF"/>
    <w:rsid w:val="006B56C6"/>
    <w:rsid w:val="006B5AA5"/>
    <w:rsid w:val="006B60BD"/>
    <w:rsid w:val="006B70C9"/>
    <w:rsid w:val="006B7277"/>
    <w:rsid w:val="006B7F40"/>
    <w:rsid w:val="006C01F2"/>
    <w:rsid w:val="006C03B8"/>
    <w:rsid w:val="006C2311"/>
    <w:rsid w:val="006C2550"/>
    <w:rsid w:val="006C29D7"/>
    <w:rsid w:val="006C2D02"/>
    <w:rsid w:val="006C2DCB"/>
    <w:rsid w:val="006C385B"/>
    <w:rsid w:val="006C3BFD"/>
    <w:rsid w:val="006C405C"/>
    <w:rsid w:val="006C4E5C"/>
    <w:rsid w:val="006C5245"/>
    <w:rsid w:val="006C5379"/>
    <w:rsid w:val="006C545C"/>
    <w:rsid w:val="006C58DF"/>
    <w:rsid w:val="006C59FF"/>
    <w:rsid w:val="006C5B25"/>
    <w:rsid w:val="006C5EC9"/>
    <w:rsid w:val="006C6059"/>
    <w:rsid w:val="006C65D0"/>
    <w:rsid w:val="006C7522"/>
    <w:rsid w:val="006C7EBF"/>
    <w:rsid w:val="006D0AF4"/>
    <w:rsid w:val="006D0EF3"/>
    <w:rsid w:val="006D139D"/>
    <w:rsid w:val="006D1544"/>
    <w:rsid w:val="006D1793"/>
    <w:rsid w:val="006D305F"/>
    <w:rsid w:val="006D351A"/>
    <w:rsid w:val="006D3B1D"/>
    <w:rsid w:val="006D3FE3"/>
    <w:rsid w:val="006D4C5B"/>
    <w:rsid w:val="006D4D2F"/>
    <w:rsid w:val="006D5CE4"/>
    <w:rsid w:val="006D5E31"/>
    <w:rsid w:val="006D5FB2"/>
    <w:rsid w:val="006D6046"/>
    <w:rsid w:val="006D6645"/>
    <w:rsid w:val="006D6F08"/>
    <w:rsid w:val="006D7228"/>
    <w:rsid w:val="006D74BE"/>
    <w:rsid w:val="006D79AB"/>
    <w:rsid w:val="006D7DA7"/>
    <w:rsid w:val="006E0100"/>
    <w:rsid w:val="006E062C"/>
    <w:rsid w:val="006E16F3"/>
    <w:rsid w:val="006E176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6B8"/>
    <w:rsid w:val="006E4A5A"/>
    <w:rsid w:val="006E4B03"/>
    <w:rsid w:val="006E4E39"/>
    <w:rsid w:val="006E51EC"/>
    <w:rsid w:val="006E545B"/>
    <w:rsid w:val="006E565E"/>
    <w:rsid w:val="006E5870"/>
    <w:rsid w:val="006E5A6E"/>
    <w:rsid w:val="006E6E5E"/>
    <w:rsid w:val="006E7D3B"/>
    <w:rsid w:val="006F017D"/>
    <w:rsid w:val="006F028F"/>
    <w:rsid w:val="006F04C5"/>
    <w:rsid w:val="006F0CF9"/>
    <w:rsid w:val="006F0D29"/>
    <w:rsid w:val="006F0E91"/>
    <w:rsid w:val="006F1B70"/>
    <w:rsid w:val="006F2504"/>
    <w:rsid w:val="006F2A5D"/>
    <w:rsid w:val="006F341D"/>
    <w:rsid w:val="006F38EA"/>
    <w:rsid w:val="006F3B00"/>
    <w:rsid w:val="006F3B3A"/>
    <w:rsid w:val="006F43CD"/>
    <w:rsid w:val="006F487D"/>
    <w:rsid w:val="006F58D4"/>
    <w:rsid w:val="006F5C9A"/>
    <w:rsid w:val="006F5CAA"/>
    <w:rsid w:val="006F6269"/>
    <w:rsid w:val="006F71DC"/>
    <w:rsid w:val="006F796C"/>
    <w:rsid w:val="006F7985"/>
    <w:rsid w:val="006F7B5A"/>
    <w:rsid w:val="006F7BC8"/>
    <w:rsid w:val="007000E8"/>
    <w:rsid w:val="00700142"/>
    <w:rsid w:val="00700998"/>
    <w:rsid w:val="00701998"/>
    <w:rsid w:val="00701A05"/>
    <w:rsid w:val="00701CC8"/>
    <w:rsid w:val="00701D3B"/>
    <w:rsid w:val="00701E99"/>
    <w:rsid w:val="00701EE1"/>
    <w:rsid w:val="00702402"/>
    <w:rsid w:val="007028CD"/>
    <w:rsid w:val="00703123"/>
    <w:rsid w:val="00703175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AE5"/>
    <w:rsid w:val="00707D61"/>
    <w:rsid w:val="0071004B"/>
    <w:rsid w:val="007104E3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5E5D"/>
    <w:rsid w:val="00715EF2"/>
    <w:rsid w:val="0071600C"/>
    <w:rsid w:val="007161DA"/>
    <w:rsid w:val="007163B5"/>
    <w:rsid w:val="00717413"/>
    <w:rsid w:val="00720CB6"/>
    <w:rsid w:val="00720FD7"/>
    <w:rsid w:val="00721B7F"/>
    <w:rsid w:val="00721E95"/>
    <w:rsid w:val="00721EC1"/>
    <w:rsid w:val="0072236A"/>
    <w:rsid w:val="00723001"/>
    <w:rsid w:val="00724032"/>
    <w:rsid w:val="007245A0"/>
    <w:rsid w:val="00724649"/>
    <w:rsid w:val="007246A2"/>
    <w:rsid w:val="00724AE1"/>
    <w:rsid w:val="00725161"/>
    <w:rsid w:val="00725300"/>
    <w:rsid w:val="00725B07"/>
    <w:rsid w:val="00725C72"/>
    <w:rsid w:val="00726EA6"/>
    <w:rsid w:val="00727208"/>
    <w:rsid w:val="00727299"/>
    <w:rsid w:val="0072753A"/>
    <w:rsid w:val="00727680"/>
    <w:rsid w:val="00727D2C"/>
    <w:rsid w:val="0073054C"/>
    <w:rsid w:val="00730C7D"/>
    <w:rsid w:val="00731066"/>
    <w:rsid w:val="00731322"/>
    <w:rsid w:val="0073190B"/>
    <w:rsid w:val="00731A6F"/>
    <w:rsid w:val="007322C8"/>
    <w:rsid w:val="00732BA4"/>
    <w:rsid w:val="00733553"/>
    <w:rsid w:val="00733A15"/>
    <w:rsid w:val="007342C6"/>
    <w:rsid w:val="007348B1"/>
    <w:rsid w:val="00734990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E5F"/>
    <w:rsid w:val="0074063A"/>
    <w:rsid w:val="00740CE1"/>
    <w:rsid w:val="00740E58"/>
    <w:rsid w:val="00740F95"/>
    <w:rsid w:val="00741368"/>
    <w:rsid w:val="00741BA8"/>
    <w:rsid w:val="00741E51"/>
    <w:rsid w:val="007427AE"/>
    <w:rsid w:val="00743CCA"/>
    <w:rsid w:val="007445A0"/>
    <w:rsid w:val="007451E7"/>
    <w:rsid w:val="0074524B"/>
    <w:rsid w:val="00745311"/>
    <w:rsid w:val="007463C5"/>
    <w:rsid w:val="00746608"/>
    <w:rsid w:val="00746B15"/>
    <w:rsid w:val="00746CE2"/>
    <w:rsid w:val="00746EAC"/>
    <w:rsid w:val="007471D5"/>
    <w:rsid w:val="007474A3"/>
    <w:rsid w:val="007475C7"/>
    <w:rsid w:val="00747D8B"/>
    <w:rsid w:val="00751228"/>
    <w:rsid w:val="00751579"/>
    <w:rsid w:val="0075226F"/>
    <w:rsid w:val="00752AA0"/>
    <w:rsid w:val="00752C50"/>
    <w:rsid w:val="0075396C"/>
    <w:rsid w:val="007540AD"/>
    <w:rsid w:val="0075423D"/>
    <w:rsid w:val="00754245"/>
    <w:rsid w:val="007543CB"/>
    <w:rsid w:val="00754A5F"/>
    <w:rsid w:val="00755EC7"/>
    <w:rsid w:val="0075606C"/>
    <w:rsid w:val="00756F2A"/>
    <w:rsid w:val="007571E1"/>
    <w:rsid w:val="007575D7"/>
    <w:rsid w:val="00757F5E"/>
    <w:rsid w:val="007602E4"/>
    <w:rsid w:val="007604B2"/>
    <w:rsid w:val="00760676"/>
    <w:rsid w:val="007607A0"/>
    <w:rsid w:val="00760812"/>
    <w:rsid w:val="00760C05"/>
    <w:rsid w:val="007619D7"/>
    <w:rsid w:val="007623FB"/>
    <w:rsid w:val="00763B30"/>
    <w:rsid w:val="00764724"/>
    <w:rsid w:val="00764A5A"/>
    <w:rsid w:val="00765281"/>
    <w:rsid w:val="00765C79"/>
    <w:rsid w:val="00766BAD"/>
    <w:rsid w:val="00767C3E"/>
    <w:rsid w:val="00770099"/>
    <w:rsid w:val="00770226"/>
    <w:rsid w:val="00771706"/>
    <w:rsid w:val="00771AA0"/>
    <w:rsid w:val="0077213F"/>
    <w:rsid w:val="00772C20"/>
    <w:rsid w:val="007731AF"/>
    <w:rsid w:val="007731FC"/>
    <w:rsid w:val="00773DCA"/>
    <w:rsid w:val="00773FB6"/>
    <w:rsid w:val="00774CC1"/>
    <w:rsid w:val="007750D5"/>
    <w:rsid w:val="0077544D"/>
    <w:rsid w:val="007755F2"/>
    <w:rsid w:val="007756F8"/>
    <w:rsid w:val="00775856"/>
    <w:rsid w:val="007758EB"/>
    <w:rsid w:val="00775A54"/>
    <w:rsid w:val="00776971"/>
    <w:rsid w:val="00776B09"/>
    <w:rsid w:val="007776FD"/>
    <w:rsid w:val="007801CE"/>
    <w:rsid w:val="0078067F"/>
    <w:rsid w:val="007808CF"/>
    <w:rsid w:val="0078121E"/>
    <w:rsid w:val="007812F3"/>
    <w:rsid w:val="0078177E"/>
    <w:rsid w:val="00782868"/>
    <w:rsid w:val="00782DF0"/>
    <w:rsid w:val="00782F54"/>
    <w:rsid w:val="0078304C"/>
    <w:rsid w:val="007831B7"/>
    <w:rsid w:val="00783210"/>
    <w:rsid w:val="00783673"/>
    <w:rsid w:val="00783E38"/>
    <w:rsid w:val="00783F0B"/>
    <w:rsid w:val="0078417D"/>
    <w:rsid w:val="007845D1"/>
    <w:rsid w:val="00784736"/>
    <w:rsid w:val="00785490"/>
    <w:rsid w:val="00785863"/>
    <w:rsid w:val="00785889"/>
    <w:rsid w:val="00785D29"/>
    <w:rsid w:val="007866D5"/>
    <w:rsid w:val="00786E64"/>
    <w:rsid w:val="00786ECC"/>
    <w:rsid w:val="00787850"/>
    <w:rsid w:val="00790633"/>
    <w:rsid w:val="00791A2B"/>
    <w:rsid w:val="007925EA"/>
    <w:rsid w:val="00792975"/>
    <w:rsid w:val="007929C8"/>
    <w:rsid w:val="00792E4E"/>
    <w:rsid w:val="00793339"/>
    <w:rsid w:val="00793CD8"/>
    <w:rsid w:val="00793F8D"/>
    <w:rsid w:val="00794596"/>
    <w:rsid w:val="0079483D"/>
    <w:rsid w:val="00794C40"/>
    <w:rsid w:val="00795C92"/>
    <w:rsid w:val="00796221"/>
    <w:rsid w:val="007966D3"/>
    <w:rsid w:val="00796E75"/>
    <w:rsid w:val="007978B4"/>
    <w:rsid w:val="00797AFF"/>
    <w:rsid w:val="00797D03"/>
    <w:rsid w:val="007A0313"/>
    <w:rsid w:val="007A0DE2"/>
    <w:rsid w:val="007A0E6E"/>
    <w:rsid w:val="007A19C3"/>
    <w:rsid w:val="007A1CB3"/>
    <w:rsid w:val="007A23F2"/>
    <w:rsid w:val="007A2553"/>
    <w:rsid w:val="007A27AD"/>
    <w:rsid w:val="007A306F"/>
    <w:rsid w:val="007A3348"/>
    <w:rsid w:val="007A3A12"/>
    <w:rsid w:val="007A43A6"/>
    <w:rsid w:val="007A43DC"/>
    <w:rsid w:val="007A58A6"/>
    <w:rsid w:val="007A5EED"/>
    <w:rsid w:val="007A604C"/>
    <w:rsid w:val="007A61D2"/>
    <w:rsid w:val="007A6261"/>
    <w:rsid w:val="007A6495"/>
    <w:rsid w:val="007A6F2F"/>
    <w:rsid w:val="007A7053"/>
    <w:rsid w:val="007B2884"/>
    <w:rsid w:val="007B29DB"/>
    <w:rsid w:val="007B3D2D"/>
    <w:rsid w:val="007B437F"/>
    <w:rsid w:val="007B485F"/>
    <w:rsid w:val="007B50AE"/>
    <w:rsid w:val="007B51DF"/>
    <w:rsid w:val="007B522C"/>
    <w:rsid w:val="007B5C47"/>
    <w:rsid w:val="007B6B74"/>
    <w:rsid w:val="007B75D5"/>
    <w:rsid w:val="007B77A6"/>
    <w:rsid w:val="007B7875"/>
    <w:rsid w:val="007B7888"/>
    <w:rsid w:val="007C0173"/>
    <w:rsid w:val="007C0476"/>
    <w:rsid w:val="007C05DD"/>
    <w:rsid w:val="007C13CB"/>
    <w:rsid w:val="007C13F1"/>
    <w:rsid w:val="007C1990"/>
    <w:rsid w:val="007C19C1"/>
    <w:rsid w:val="007C1E51"/>
    <w:rsid w:val="007C22DA"/>
    <w:rsid w:val="007C22E0"/>
    <w:rsid w:val="007C24FC"/>
    <w:rsid w:val="007C28B9"/>
    <w:rsid w:val="007C2B96"/>
    <w:rsid w:val="007C2E46"/>
    <w:rsid w:val="007C34BE"/>
    <w:rsid w:val="007C3D18"/>
    <w:rsid w:val="007C459E"/>
    <w:rsid w:val="007C4779"/>
    <w:rsid w:val="007C4A88"/>
    <w:rsid w:val="007C4B39"/>
    <w:rsid w:val="007C4FFC"/>
    <w:rsid w:val="007C51DC"/>
    <w:rsid w:val="007C5DB0"/>
    <w:rsid w:val="007C60BF"/>
    <w:rsid w:val="007C61AB"/>
    <w:rsid w:val="007C6A07"/>
    <w:rsid w:val="007C75A1"/>
    <w:rsid w:val="007C76BB"/>
    <w:rsid w:val="007C77A5"/>
    <w:rsid w:val="007C795B"/>
    <w:rsid w:val="007D0217"/>
    <w:rsid w:val="007D04E5"/>
    <w:rsid w:val="007D08CC"/>
    <w:rsid w:val="007D148E"/>
    <w:rsid w:val="007D1B5C"/>
    <w:rsid w:val="007D1E22"/>
    <w:rsid w:val="007D261C"/>
    <w:rsid w:val="007D28AC"/>
    <w:rsid w:val="007D472B"/>
    <w:rsid w:val="007D4EC9"/>
    <w:rsid w:val="007D5006"/>
    <w:rsid w:val="007D5247"/>
    <w:rsid w:val="007D5809"/>
    <w:rsid w:val="007D5901"/>
    <w:rsid w:val="007D6354"/>
    <w:rsid w:val="007D65F7"/>
    <w:rsid w:val="007D6B2A"/>
    <w:rsid w:val="007D6C7C"/>
    <w:rsid w:val="007D7526"/>
    <w:rsid w:val="007E0BAD"/>
    <w:rsid w:val="007E252D"/>
    <w:rsid w:val="007E2FA0"/>
    <w:rsid w:val="007E3C93"/>
    <w:rsid w:val="007E3EF5"/>
    <w:rsid w:val="007E4610"/>
    <w:rsid w:val="007E4715"/>
    <w:rsid w:val="007E4D98"/>
    <w:rsid w:val="007E4E18"/>
    <w:rsid w:val="007E505B"/>
    <w:rsid w:val="007E533C"/>
    <w:rsid w:val="007E53BD"/>
    <w:rsid w:val="007E5A00"/>
    <w:rsid w:val="007E5AC5"/>
    <w:rsid w:val="007E7091"/>
    <w:rsid w:val="007E7475"/>
    <w:rsid w:val="007E7E90"/>
    <w:rsid w:val="007F02CD"/>
    <w:rsid w:val="007F12B6"/>
    <w:rsid w:val="007F1329"/>
    <w:rsid w:val="007F1726"/>
    <w:rsid w:val="007F1C0A"/>
    <w:rsid w:val="007F1FEA"/>
    <w:rsid w:val="007F2363"/>
    <w:rsid w:val="007F29E3"/>
    <w:rsid w:val="007F2CA1"/>
    <w:rsid w:val="007F3CF2"/>
    <w:rsid w:val="007F3F4A"/>
    <w:rsid w:val="007F4904"/>
    <w:rsid w:val="007F4D7A"/>
    <w:rsid w:val="007F5988"/>
    <w:rsid w:val="007F5992"/>
    <w:rsid w:val="007F75F3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4293"/>
    <w:rsid w:val="00805143"/>
    <w:rsid w:val="008052C1"/>
    <w:rsid w:val="00805927"/>
    <w:rsid w:val="0080605F"/>
    <w:rsid w:val="00806CAF"/>
    <w:rsid w:val="00807235"/>
    <w:rsid w:val="00807786"/>
    <w:rsid w:val="008101B0"/>
    <w:rsid w:val="008115C7"/>
    <w:rsid w:val="00811FCB"/>
    <w:rsid w:val="008125BB"/>
    <w:rsid w:val="008129EC"/>
    <w:rsid w:val="00812B68"/>
    <w:rsid w:val="00812CE9"/>
    <w:rsid w:val="00812DC9"/>
    <w:rsid w:val="0081333C"/>
    <w:rsid w:val="00813BC9"/>
    <w:rsid w:val="00813D91"/>
    <w:rsid w:val="008143BB"/>
    <w:rsid w:val="00814A28"/>
    <w:rsid w:val="00814AD5"/>
    <w:rsid w:val="00814F7B"/>
    <w:rsid w:val="00815681"/>
    <w:rsid w:val="008156D5"/>
    <w:rsid w:val="008158D6"/>
    <w:rsid w:val="00815979"/>
    <w:rsid w:val="0081598F"/>
    <w:rsid w:val="00816453"/>
    <w:rsid w:val="00816785"/>
    <w:rsid w:val="00817196"/>
    <w:rsid w:val="0081757C"/>
    <w:rsid w:val="00820715"/>
    <w:rsid w:val="008213E6"/>
    <w:rsid w:val="008214A5"/>
    <w:rsid w:val="008216C3"/>
    <w:rsid w:val="00821960"/>
    <w:rsid w:val="00821C42"/>
    <w:rsid w:val="00823247"/>
    <w:rsid w:val="008235DB"/>
    <w:rsid w:val="008240DA"/>
    <w:rsid w:val="0082461E"/>
    <w:rsid w:val="00824AB4"/>
    <w:rsid w:val="008257D6"/>
    <w:rsid w:val="00825C42"/>
    <w:rsid w:val="00825D25"/>
    <w:rsid w:val="00825D9F"/>
    <w:rsid w:val="00825EEF"/>
    <w:rsid w:val="00825F51"/>
    <w:rsid w:val="008263DB"/>
    <w:rsid w:val="00826FF8"/>
    <w:rsid w:val="00827035"/>
    <w:rsid w:val="00827344"/>
    <w:rsid w:val="00827996"/>
    <w:rsid w:val="008279D5"/>
    <w:rsid w:val="008279FA"/>
    <w:rsid w:val="00827CAB"/>
    <w:rsid w:val="00827D6F"/>
    <w:rsid w:val="0083043B"/>
    <w:rsid w:val="00830677"/>
    <w:rsid w:val="00830BF9"/>
    <w:rsid w:val="00830E87"/>
    <w:rsid w:val="00831F21"/>
    <w:rsid w:val="00832020"/>
    <w:rsid w:val="0083207E"/>
    <w:rsid w:val="008326C1"/>
    <w:rsid w:val="008328DA"/>
    <w:rsid w:val="0083391C"/>
    <w:rsid w:val="008346E2"/>
    <w:rsid w:val="00834C82"/>
    <w:rsid w:val="0083565C"/>
    <w:rsid w:val="00835837"/>
    <w:rsid w:val="0083627C"/>
    <w:rsid w:val="008376AC"/>
    <w:rsid w:val="0083778B"/>
    <w:rsid w:val="008405A8"/>
    <w:rsid w:val="00840826"/>
    <w:rsid w:val="00840F75"/>
    <w:rsid w:val="00841404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34A"/>
    <w:rsid w:val="00845BE3"/>
    <w:rsid w:val="00845E1A"/>
    <w:rsid w:val="0084655B"/>
    <w:rsid w:val="00846CB9"/>
    <w:rsid w:val="00846CC6"/>
    <w:rsid w:val="00846DF4"/>
    <w:rsid w:val="00846F96"/>
    <w:rsid w:val="00846FE7"/>
    <w:rsid w:val="0084761A"/>
    <w:rsid w:val="00847D83"/>
    <w:rsid w:val="008500C9"/>
    <w:rsid w:val="00851238"/>
    <w:rsid w:val="00851C3F"/>
    <w:rsid w:val="008529CC"/>
    <w:rsid w:val="008535FE"/>
    <w:rsid w:val="00853AFB"/>
    <w:rsid w:val="008540B2"/>
    <w:rsid w:val="00854222"/>
    <w:rsid w:val="00854DF6"/>
    <w:rsid w:val="00854F00"/>
    <w:rsid w:val="0085639A"/>
    <w:rsid w:val="00856476"/>
    <w:rsid w:val="0085648F"/>
    <w:rsid w:val="008568F5"/>
    <w:rsid w:val="00856911"/>
    <w:rsid w:val="008569B3"/>
    <w:rsid w:val="00856E23"/>
    <w:rsid w:val="00857C33"/>
    <w:rsid w:val="00857C50"/>
    <w:rsid w:val="008601DF"/>
    <w:rsid w:val="0086099B"/>
    <w:rsid w:val="0086143D"/>
    <w:rsid w:val="00861B66"/>
    <w:rsid w:val="0086242F"/>
    <w:rsid w:val="008627C8"/>
    <w:rsid w:val="00862B9A"/>
    <w:rsid w:val="0086305E"/>
    <w:rsid w:val="00863537"/>
    <w:rsid w:val="00863C5D"/>
    <w:rsid w:val="00863D38"/>
    <w:rsid w:val="0086424A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362"/>
    <w:rsid w:val="008719A4"/>
    <w:rsid w:val="00871D23"/>
    <w:rsid w:val="00871D26"/>
    <w:rsid w:val="00871FBC"/>
    <w:rsid w:val="00872752"/>
    <w:rsid w:val="00872DD4"/>
    <w:rsid w:val="00872DF0"/>
    <w:rsid w:val="00872E99"/>
    <w:rsid w:val="008735D7"/>
    <w:rsid w:val="00873921"/>
    <w:rsid w:val="00873999"/>
    <w:rsid w:val="008739E4"/>
    <w:rsid w:val="00873F16"/>
    <w:rsid w:val="00874312"/>
    <w:rsid w:val="0087437C"/>
    <w:rsid w:val="008743D3"/>
    <w:rsid w:val="0087593A"/>
    <w:rsid w:val="008759A0"/>
    <w:rsid w:val="00875CD7"/>
    <w:rsid w:val="00876329"/>
    <w:rsid w:val="00876A40"/>
    <w:rsid w:val="00876B4D"/>
    <w:rsid w:val="00876C18"/>
    <w:rsid w:val="00877943"/>
    <w:rsid w:val="00877F18"/>
    <w:rsid w:val="0088080F"/>
    <w:rsid w:val="00880FCF"/>
    <w:rsid w:val="00881595"/>
    <w:rsid w:val="00881CDD"/>
    <w:rsid w:val="00881FF2"/>
    <w:rsid w:val="00882349"/>
    <w:rsid w:val="00883005"/>
    <w:rsid w:val="00883A8D"/>
    <w:rsid w:val="00884460"/>
    <w:rsid w:val="008846AC"/>
    <w:rsid w:val="008848F9"/>
    <w:rsid w:val="0088504C"/>
    <w:rsid w:val="00886D00"/>
    <w:rsid w:val="00886D44"/>
    <w:rsid w:val="00886F61"/>
    <w:rsid w:val="00887B43"/>
    <w:rsid w:val="00887D29"/>
    <w:rsid w:val="00887F39"/>
    <w:rsid w:val="008907CA"/>
    <w:rsid w:val="00891245"/>
    <w:rsid w:val="008913FE"/>
    <w:rsid w:val="00891DA1"/>
    <w:rsid w:val="00892CFF"/>
    <w:rsid w:val="00892D68"/>
    <w:rsid w:val="0089347C"/>
    <w:rsid w:val="008942CF"/>
    <w:rsid w:val="008947E4"/>
    <w:rsid w:val="00894A88"/>
    <w:rsid w:val="00895310"/>
    <w:rsid w:val="00895386"/>
    <w:rsid w:val="00896985"/>
    <w:rsid w:val="0089757A"/>
    <w:rsid w:val="008977EA"/>
    <w:rsid w:val="00897AA5"/>
    <w:rsid w:val="008A0210"/>
    <w:rsid w:val="008A08E0"/>
    <w:rsid w:val="008A0A43"/>
    <w:rsid w:val="008A0B24"/>
    <w:rsid w:val="008A0B9C"/>
    <w:rsid w:val="008A166F"/>
    <w:rsid w:val="008A21FF"/>
    <w:rsid w:val="008A2CE2"/>
    <w:rsid w:val="008A2D2D"/>
    <w:rsid w:val="008A30AC"/>
    <w:rsid w:val="008A30BD"/>
    <w:rsid w:val="008A3AE2"/>
    <w:rsid w:val="008A3C17"/>
    <w:rsid w:val="008A4275"/>
    <w:rsid w:val="008A44B8"/>
    <w:rsid w:val="008A4796"/>
    <w:rsid w:val="008A4913"/>
    <w:rsid w:val="008A4944"/>
    <w:rsid w:val="008A4C51"/>
    <w:rsid w:val="008A4E29"/>
    <w:rsid w:val="008A4F62"/>
    <w:rsid w:val="008A51A8"/>
    <w:rsid w:val="008A547F"/>
    <w:rsid w:val="008A54C7"/>
    <w:rsid w:val="008A5A20"/>
    <w:rsid w:val="008A60FB"/>
    <w:rsid w:val="008A620C"/>
    <w:rsid w:val="008A646C"/>
    <w:rsid w:val="008A6C35"/>
    <w:rsid w:val="008A76D3"/>
    <w:rsid w:val="008A77D8"/>
    <w:rsid w:val="008B0483"/>
    <w:rsid w:val="008B120C"/>
    <w:rsid w:val="008B16CB"/>
    <w:rsid w:val="008B1D22"/>
    <w:rsid w:val="008B2932"/>
    <w:rsid w:val="008B382A"/>
    <w:rsid w:val="008B45A3"/>
    <w:rsid w:val="008B4D4B"/>
    <w:rsid w:val="008B5156"/>
    <w:rsid w:val="008B51A0"/>
    <w:rsid w:val="008B584B"/>
    <w:rsid w:val="008B5864"/>
    <w:rsid w:val="008B592A"/>
    <w:rsid w:val="008B5BA7"/>
    <w:rsid w:val="008B5D1A"/>
    <w:rsid w:val="008B5FB7"/>
    <w:rsid w:val="008B6276"/>
    <w:rsid w:val="008B7465"/>
    <w:rsid w:val="008B7758"/>
    <w:rsid w:val="008B7B5C"/>
    <w:rsid w:val="008C035B"/>
    <w:rsid w:val="008C08D7"/>
    <w:rsid w:val="008C0C99"/>
    <w:rsid w:val="008C10C9"/>
    <w:rsid w:val="008C151D"/>
    <w:rsid w:val="008C1895"/>
    <w:rsid w:val="008C1C27"/>
    <w:rsid w:val="008C1F0E"/>
    <w:rsid w:val="008C1FC4"/>
    <w:rsid w:val="008C2017"/>
    <w:rsid w:val="008C2304"/>
    <w:rsid w:val="008C2ADC"/>
    <w:rsid w:val="008C3335"/>
    <w:rsid w:val="008C366B"/>
    <w:rsid w:val="008C3A3B"/>
    <w:rsid w:val="008C3D46"/>
    <w:rsid w:val="008C3E4C"/>
    <w:rsid w:val="008C3FC2"/>
    <w:rsid w:val="008C48F8"/>
    <w:rsid w:val="008C4958"/>
    <w:rsid w:val="008C4BAA"/>
    <w:rsid w:val="008C4D22"/>
    <w:rsid w:val="008C636D"/>
    <w:rsid w:val="008C6AE8"/>
    <w:rsid w:val="008C73B0"/>
    <w:rsid w:val="008C7573"/>
    <w:rsid w:val="008C7B94"/>
    <w:rsid w:val="008C7D18"/>
    <w:rsid w:val="008C7D4E"/>
    <w:rsid w:val="008C7F2C"/>
    <w:rsid w:val="008C7F46"/>
    <w:rsid w:val="008D0111"/>
    <w:rsid w:val="008D114A"/>
    <w:rsid w:val="008D1373"/>
    <w:rsid w:val="008D13F8"/>
    <w:rsid w:val="008D1742"/>
    <w:rsid w:val="008D19AA"/>
    <w:rsid w:val="008D1FC0"/>
    <w:rsid w:val="008D224C"/>
    <w:rsid w:val="008D2E1D"/>
    <w:rsid w:val="008D2EBF"/>
    <w:rsid w:val="008D309F"/>
    <w:rsid w:val="008D3299"/>
    <w:rsid w:val="008D34F1"/>
    <w:rsid w:val="008D39D8"/>
    <w:rsid w:val="008D3C53"/>
    <w:rsid w:val="008D42F8"/>
    <w:rsid w:val="008D4554"/>
    <w:rsid w:val="008D4FAD"/>
    <w:rsid w:val="008D517C"/>
    <w:rsid w:val="008D546B"/>
    <w:rsid w:val="008D5A4C"/>
    <w:rsid w:val="008D6457"/>
    <w:rsid w:val="008D680E"/>
    <w:rsid w:val="008D6D1A"/>
    <w:rsid w:val="008D7CFC"/>
    <w:rsid w:val="008E07F9"/>
    <w:rsid w:val="008E083F"/>
    <w:rsid w:val="008E0927"/>
    <w:rsid w:val="008E0DC8"/>
    <w:rsid w:val="008E0E1F"/>
    <w:rsid w:val="008E10C0"/>
    <w:rsid w:val="008E1909"/>
    <w:rsid w:val="008E1BAF"/>
    <w:rsid w:val="008E2A65"/>
    <w:rsid w:val="008E2ACC"/>
    <w:rsid w:val="008E30B6"/>
    <w:rsid w:val="008E33E0"/>
    <w:rsid w:val="008E3C1B"/>
    <w:rsid w:val="008E3E1F"/>
    <w:rsid w:val="008E436E"/>
    <w:rsid w:val="008E4C1B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19D"/>
    <w:rsid w:val="008F0A25"/>
    <w:rsid w:val="008F10A3"/>
    <w:rsid w:val="008F12C5"/>
    <w:rsid w:val="008F197A"/>
    <w:rsid w:val="008F19BC"/>
    <w:rsid w:val="008F1EAB"/>
    <w:rsid w:val="008F33DC"/>
    <w:rsid w:val="008F34B2"/>
    <w:rsid w:val="008F37D2"/>
    <w:rsid w:val="008F38BC"/>
    <w:rsid w:val="008F3C25"/>
    <w:rsid w:val="008F4050"/>
    <w:rsid w:val="008F477F"/>
    <w:rsid w:val="008F5CC0"/>
    <w:rsid w:val="008F6075"/>
    <w:rsid w:val="008F632B"/>
    <w:rsid w:val="008F6BDC"/>
    <w:rsid w:val="008F6F19"/>
    <w:rsid w:val="008F7390"/>
    <w:rsid w:val="00900308"/>
    <w:rsid w:val="00900CA0"/>
    <w:rsid w:val="0090151D"/>
    <w:rsid w:val="009015A5"/>
    <w:rsid w:val="009015E1"/>
    <w:rsid w:val="00902491"/>
    <w:rsid w:val="0090249C"/>
    <w:rsid w:val="00902B1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78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479"/>
    <w:rsid w:val="009148D2"/>
    <w:rsid w:val="00914AD8"/>
    <w:rsid w:val="00914BC0"/>
    <w:rsid w:val="00914CC7"/>
    <w:rsid w:val="009155B4"/>
    <w:rsid w:val="00916079"/>
    <w:rsid w:val="00916387"/>
    <w:rsid w:val="009164BD"/>
    <w:rsid w:val="0091691E"/>
    <w:rsid w:val="00916F7C"/>
    <w:rsid w:val="00916FCC"/>
    <w:rsid w:val="00917191"/>
    <w:rsid w:val="00917572"/>
    <w:rsid w:val="00917956"/>
    <w:rsid w:val="00917CE9"/>
    <w:rsid w:val="00917E2D"/>
    <w:rsid w:val="0092027E"/>
    <w:rsid w:val="00920BF2"/>
    <w:rsid w:val="0092137F"/>
    <w:rsid w:val="00922010"/>
    <w:rsid w:val="009220A0"/>
    <w:rsid w:val="0092265D"/>
    <w:rsid w:val="009226F0"/>
    <w:rsid w:val="0092270D"/>
    <w:rsid w:val="0092272E"/>
    <w:rsid w:val="009236CF"/>
    <w:rsid w:val="00923743"/>
    <w:rsid w:val="009237EC"/>
    <w:rsid w:val="00923BD4"/>
    <w:rsid w:val="009241A4"/>
    <w:rsid w:val="00925231"/>
    <w:rsid w:val="0092533B"/>
    <w:rsid w:val="0092560F"/>
    <w:rsid w:val="00925878"/>
    <w:rsid w:val="00925CBD"/>
    <w:rsid w:val="00926004"/>
    <w:rsid w:val="009262DE"/>
    <w:rsid w:val="00926AD2"/>
    <w:rsid w:val="00927AAE"/>
    <w:rsid w:val="009303A8"/>
    <w:rsid w:val="00930A08"/>
    <w:rsid w:val="009313CC"/>
    <w:rsid w:val="009316C7"/>
    <w:rsid w:val="009317B6"/>
    <w:rsid w:val="00931BD9"/>
    <w:rsid w:val="00932130"/>
    <w:rsid w:val="00932952"/>
    <w:rsid w:val="00933367"/>
    <w:rsid w:val="00933B18"/>
    <w:rsid w:val="00933E80"/>
    <w:rsid w:val="00934396"/>
    <w:rsid w:val="009349BB"/>
    <w:rsid w:val="00934D6D"/>
    <w:rsid w:val="00935A7F"/>
    <w:rsid w:val="00936353"/>
    <w:rsid w:val="00936D48"/>
    <w:rsid w:val="00937F3C"/>
    <w:rsid w:val="00940281"/>
    <w:rsid w:val="00940C00"/>
    <w:rsid w:val="00941636"/>
    <w:rsid w:val="00941F04"/>
    <w:rsid w:val="009423B4"/>
    <w:rsid w:val="00942743"/>
    <w:rsid w:val="00942D57"/>
    <w:rsid w:val="009433F1"/>
    <w:rsid w:val="009436AF"/>
    <w:rsid w:val="00943742"/>
    <w:rsid w:val="00943A35"/>
    <w:rsid w:val="0094403B"/>
    <w:rsid w:val="009442A8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626"/>
    <w:rsid w:val="00951A64"/>
    <w:rsid w:val="00951FE9"/>
    <w:rsid w:val="00952518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EAD"/>
    <w:rsid w:val="00954F7B"/>
    <w:rsid w:val="009555F9"/>
    <w:rsid w:val="009559ED"/>
    <w:rsid w:val="0095681E"/>
    <w:rsid w:val="00956901"/>
    <w:rsid w:val="009572D4"/>
    <w:rsid w:val="00957367"/>
    <w:rsid w:val="0096069F"/>
    <w:rsid w:val="00960C37"/>
    <w:rsid w:val="0096140E"/>
    <w:rsid w:val="009615FF"/>
    <w:rsid w:val="009618B9"/>
    <w:rsid w:val="00961921"/>
    <w:rsid w:val="0096240B"/>
    <w:rsid w:val="009627F9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6C68"/>
    <w:rsid w:val="00967013"/>
    <w:rsid w:val="0096766E"/>
    <w:rsid w:val="009707F6"/>
    <w:rsid w:val="009709C2"/>
    <w:rsid w:val="00970A64"/>
    <w:rsid w:val="009713D9"/>
    <w:rsid w:val="00971837"/>
    <w:rsid w:val="0097188B"/>
    <w:rsid w:val="00971A83"/>
    <w:rsid w:val="00971CA8"/>
    <w:rsid w:val="00971D9A"/>
    <w:rsid w:val="00971F08"/>
    <w:rsid w:val="00972109"/>
    <w:rsid w:val="009727F4"/>
    <w:rsid w:val="00972D25"/>
    <w:rsid w:val="00972E1B"/>
    <w:rsid w:val="00974A18"/>
    <w:rsid w:val="00974C50"/>
    <w:rsid w:val="009758FC"/>
    <w:rsid w:val="00975D06"/>
    <w:rsid w:val="00976949"/>
    <w:rsid w:val="00976B34"/>
    <w:rsid w:val="00976D35"/>
    <w:rsid w:val="00977A89"/>
    <w:rsid w:val="00977F6E"/>
    <w:rsid w:val="00980477"/>
    <w:rsid w:val="0098062F"/>
    <w:rsid w:val="00980FC5"/>
    <w:rsid w:val="009817BF"/>
    <w:rsid w:val="0098208A"/>
    <w:rsid w:val="009820F4"/>
    <w:rsid w:val="00983521"/>
    <w:rsid w:val="009835A1"/>
    <w:rsid w:val="00983ED9"/>
    <w:rsid w:val="009840D2"/>
    <w:rsid w:val="009842FC"/>
    <w:rsid w:val="00984738"/>
    <w:rsid w:val="00985253"/>
    <w:rsid w:val="009853B3"/>
    <w:rsid w:val="00986635"/>
    <w:rsid w:val="009866A1"/>
    <w:rsid w:val="009870B6"/>
    <w:rsid w:val="009879EB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EFE"/>
    <w:rsid w:val="00994309"/>
    <w:rsid w:val="00994B02"/>
    <w:rsid w:val="00994DCA"/>
    <w:rsid w:val="009955D8"/>
    <w:rsid w:val="00995692"/>
    <w:rsid w:val="00995753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30"/>
    <w:rsid w:val="009A1F67"/>
    <w:rsid w:val="009A23D0"/>
    <w:rsid w:val="009A24C8"/>
    <w:rsid w:val="009A257B"/>
    <w:rsid w:val="009A2F3C"/>
    <w:rsid w:val="009A2FE2"/>
    <w:rsid w:val="009A3DC0"/>
    <w:rsid w:val="009A420D"/>
    <w:rsid w:val="009A42E3"/>
    <w:rsid w:val="009A462D"/>
    <w:rsid w:val="009A54B7"/>
    <w:rsid w:val="009A58CF"/>
    <w:rsid w:val="009A5CBA"/>
    <w:rsid w:val="009A6274"/>
    <w:rsid w:val="009A627F"/>
    <w:rsid w:val="009A645B"/>
    <w:rsid w:val="009A71C9"/>
    <w:rsid w:val="009A747D"/>
    <w:rsid w:val="009A755E"/>
    <w:rsid w:val="009A7654"/>
    <w:rsid w:val="009B0D91"/>
    <w:rsid w:val="009B1135"/>
    <w:rsid w:val="009B2855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1E8"/>
    <w:rsid w:val="009B5575"/>
    <w:rsid w:val="009B564E"/>
    <w:rsid w:val="009B5EE1"/>
    <w:rsid w:val="009B63E2"/>
    <w:rsid w:val="009B6662"/>
    <w:rsid w:val="009B6F63"/>
    <w:rsid w:val="009B6F97"/>
    <w:rsid w:val="009B783B"/>
    <w:rsid w:val="009B7A37"/>
    <w:rsid w:val="009B7AA5"/>
    <w:rsid w:val="009B7ADC"/>
    <w:rsid w:val="009B7B75"/>
    <w:rsid w:val="009B7E87"/>
    <w:rsid w:val="009C0587"/>
    <w:rsid w:val="009C1046"/>
    <w:rsid w:val="009C273D"/>
    <w:rsid w:val="009C2DAB"/>
    <w:rsid w:val="009C30B2"/>
    <w:rsid w:val="009C403E"/>
    <w:rsid w:val="009C4923"/>
    <w:rsid w:val="009C4C0E"/>
    <w:rsid w:val="009C5410"/>
    <w:rsid w:val="009C5948"/>
    <w:rsid w:val="009C5A31"/>
    <w:rsid w:val="009C6128"/>
    <w:rsid w:val="009C62EF"/>
    <w:rsid w:val="009C6698"/>
    <w:rsid w:val="009C742A"/>
    <w:rsid w:val="009C7898"/>
    <w:rsid w:val="009C78AC"/>
    <w:rsid w:val="009D06C8"/>
    <w:rsid w:val="009D111B"/>
    <w:rsid w:val="009D1829"/>
    <w:rsid w:val="009D200B"/>
    <w:rsid w:val="009D2044"/>
    <w:rsid w:val="009D229B"/>
    <w:rsid w:val="009D2ACB"/>
    <w:rsid w:val="009D2EC5"/>
    <w:rsid w:val="009D33BD"/>
    <w:rsid w:val="009D34E4"/>
    <w:rsid w:val="009D378A"/>
    <w:rsid w:val="009D3A10"/>
    <w:rsid w:val="009D3A68"/>
    <w:rsid w:val="009D492B"/>
    <w:rsid w:val="009D4D49"/>
    <w:rsid w:val="009D4F5A"/>
    <w:rsid w:val="009D4FB9"/>
    <w:rsid w:val="009D4FF0"/>
    <w:rsid w:val="009D5262"/>
    <w:rsid w:val="009D5BB6"/>
    <w:rsid w:val="009D62ED"/>
    <w:rsid w:val="009D67C7"/>
    <w:rsid w:val="009D703C"/>
    <w:rsid w:val="009D718F"/>
    <w:rsid w:val="009D7788"/>
    <w:rsid w:val="009D7A59"/>
    <w:rsid w:val="009D7D26"/>
    <w:rsid w:val="009D7E42"/>
    <w:rsid w:val="009E0213"/>
    <w:rsid w:val="009E03A6"/>
    <w:rsid w:val="009E068F"/>
    <w:rsid w:val="009E07DE"/>
    <w:rsid w:val="009E23F6"/>
    <w:rsid w:val="009E2CBF"/>
    <w:rsid w:val="009E35DB"/>
    <w:rsid w:val="009E37FD"/>
    <w:rsid w:val="009E3889"/>
    <w:rsid w:val="009E4004"/>
    <w:rsid w:val="009E47A3"/>
    <w:rsid w:val="009E4F72"/>
    <w:rsid w:val="009E5AC1"/>
    <w:rsid w:val="009E5D88"/>
    <w:rsid w:val="009E602D"/>
    <w:rsid w:val="009E6AD5"/>
    <w:rsid w:val="009E6F54"/>
    <w:rsid w:val="009E71AB"/>
    <w:rsid w:val="009E7471"/>
    <w:rsid w:val="009E7CEA"/>
    <w:rsid w:val="009F0370"/>
    <w:rsid w:val="009F08F3"/>
    <w:rsid w:val="009F09EF"/>
    <w:rsid w:val="009F0A74"/>
    <w:rsid w:val="009F0CCA"/>
    <w:rsid w:val="009F1A8F"/>
    <w:rsid w:val="009F2089"/>
    <w:rsid w:val="009F2AE7"/>
    <w:rsid w:val="009F2AF7"/>
    <w:rsid w:val="009F2B2C"/>
    <w:rsid w:val="009F2E03"/>
    <w:rsid w:val="009F344F"/>
    <w:rsid w:val="009F3B1B"/>
    <w:rsid w:val="009F4737"/>
    <w:rsid w:val="009F5638"/>
    <w:rsid w:val="009F74DD"/>
    <w:rsid w:val="009F753B"/>
    <w:rsid w:val="009F7BDB"/>
    <w:rsid w:val="009F7C5C"/>
    <w:rsid w:val="009F7DAD"/>
    <w:rsid w:val="00A00254"/>
    <w:rsid w:val="00A0026D"/>
    <w:rsid w:val="00A0039D"/>
    <w:rsid w:val="00A003F4"/>
    <w:rsid w:val="00A00CBA"/>
    <w:rsid w:val="00A010EF"/>
    <w:rsid w:val="00A021CA"/>
    <w:rsid w:val="00A02B63"/>
    <w:rsid w:val="00A02D6D"/>
    <w:rsid w:val="00A04232"/>
    <w:rsid w:val="00A04367"/>
    <w:rsid w:val="00A04416"/>
    <w:rsid w:val="00A047D2"/>
    <w:rsid w:val="00A048A8"/>
    <w:rsid w:val="00A04968"/>
    <w:rsid w:val="00A04DCB"/>
    <w:rsid w:val="00A05B47"/>
    <w:rsid w:val="00A062C2"/>
    <w:rsid w:val="00A06DB0"/>
    <w:rsid w:val="00A07017"/>
    <w:rsid w:val="00A079D6"/>
    <w:rsid w:val="00A10AEE"/>
    <w:rsid w:val="00A10FBB"/>
    <w:rsid w:val="00A110BC"/>
    <w:rsid w:val="00A11BA9"/>
    <w:rsid w:val="00A11BCA"/>
    <w:rsid w:val="00A11DF1"/>
    <w:rsid w:val="00A1200A"/>
    <w:rsid w:val="00A12492"/>
    <w:rsid w:val="00A129CA"/>
    <w:rsid w:val="00A13DD6"/>
    <w:rsid w:val="00A13E54"/>
    <w:rsid w:val="00A1420D"/>
    <w:rsid w:val="00A144B1"/>
    <w:rsid w:val="00A147FB"/>
    <w:rsid w:val="00A149B8"/>
    <w:rsid w:val="00A16101"/>
    <w:rsid w:val="00A164E3"/>
    <w:rsid w:val="00A16D7C"/>
    <w:rsid w:val="00A16EE6"/>
    <w:rsid w:val="00A172AD"/>
    <w:rsid w:val="00A17D40"/>
    <w:rsid w:val="00A17F63"/>
    <w:rsid w:val="00A200EF"/>
    <w:rsid w:val="00A20E4F"/>
    <w:rsid w:val="00A2149F"/>
    <w:rsid w:val="00A214F4"/>
    <w:rsid w:val="00A2162A"/>
    <w:rsid w:val="00A2193B"/>
    <w:rsid w:val="00A21B62"/>
    <w:rsid w:val="00A21D50"/>
    <w:rsid w:val="00A229BF"/>
    <w:rsid w:val="00A22DA0"/>
    <w:rsid w:val="00A22EE1"/>
    <w:rsid w:val="00A2351A"/>
    <w:rsid w:val="00A23DFC"/>
    <w:rsid w:val="00A23F25"/>
    <w:rsid w:val="00A24349"/>
    <w:rsid w:val="00A24AD5"/>
    <w:rsid w:val="00A24EAC"/>
    <w:rsid w:val="00A253A7"/>
    <w:rsid w:val="00A25EC5"/>
    <w:rsid w:val="00A264A9"/>
    <w:rsid w:val="00A2663B"/>
    <w:rsid w:val="00A26849"/>
    <w:rsid w:val="00A269B0"/>
    <w:rsid w:val="00A273B3"/>
    <w:rsid w:val="00A27785"/>
    <w:rsid w:val="00A3003C"/>
    <w:rsid w:val="00A30187"/>
    <w:rsid w:val="00A30C0E"/>
    <w:rsid w:val="00A3135E"/>
    <w:rsid w:val="00A319C8"/>
    <w:rsid w:val="00A31C27"/>
    <w:rsid w:val="00A3261F"/>
    <w:rsid w:val="00A3264C"/>
    <w:rsid w:val="00A33041"/>
    <w:rsid w:val="00A33E1D"/>
    <w:rsid w:val="00A33EF5"/>
    <w:rsid w:val="00A34314"/>
    <w:rsid w:val="00A3448A"/>
    <w:rsid w:val="00A34575"/>
    <w:rsid w:val="00A3475C"/>
    <w:rsid w:val="00A34EA5"/>
    <w:rsid w:val="00A35160"/>
    <w:rsid w:val="00A35469"/>
    <w:rsid w:val="00A35D03"/>
    <w:rsid w:val="00A36297"/>
    <w:rsid w:val="00A36EAD"/>
    <w:rsid w:val="00A3755F"/>
    <w:rsid w:val="00A37A53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6D17"/>
    <w:rsid w:val="00A47A09"/>
    <w:rsid w:val="00A47E57"/>
    <w:rsid w:val="00A50156"/>
    <w:rsid w:val="00A50F41"/>
    <w:rsid w:val="00A5140E"/>
    <w:rsid w:val="00A51E32"/>
    <w:rsid w:val="00A51F20"/>
    <w:rsid w:val="00A51FE3"/>
    <w:rsid w:val="00A522DB"/>
    <w:rsid w:val="00A525A0"/>
    <w:rsid w:val="00A52801"/>
    <w:rsid w:val="00A52B3E"/>
    <w:rsid w:val="00A52E1D"/>
    <w:rsid w:val="00A52F16"/>
    <w:rsid w:val="00A5341A"/>
    <w:rsid w:val="00A53770"/>
    <w:rsid w:val="00A54350"/>
    <w:rsid w:val="00A55EE6"/>
    <w:rsid w:val="00A56674"/>
    <w:rsid w:val="00A601E5"/>
    <w:rsid w:val="00A60316"/>
    <w:rsid w:val="00A60DBF"/>
    <w:rsid w:val="00A6126F"/>
    <w:rsid w:val="00A61499"/>
    <w:rsid w:val="00A61A9E"/>
    <w:rsid w:val="00A62703"/>
    <w:rsid w:val="00A62C1F"/>
    <w:rsid w:val="00A63483"/>
    <w:rsid w:val="00A647D1"/>
    <w:rsid w:val="00A64DD4"/>
    <w:rsid w:val="00A65164"/>
    <w:rsid w:val="00A65943"/>
    <w:rsid w:val="00A660AC"/>
    <w:rsid w:val="00A66117"/>
    <w:rsid w:val="00A6651E"/>
    <w:rsid w:val="00A66720"/>
    <w:rsid w:val="00A66CD9"/>
    <w:rsid w:val="00A670EF"/>
    <w:rsid w:val="00A67D49"/>
    <w:rsid w:val="00A67E6C"/>
    <w:rsid w:val="00A70F69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04A"/>
    <w:rsid w:val="00A754EE"/>
    <w:rsid w:val="00A761D4"/>
    <w:rsid w:val="00A773F0"/>
    <w:rsid w:val="00A776B4"/>
    <w:rsid w:val="00A77EC4"/>
    <w:rsid w:val="00A803C7"/>
    <w:rsid w:val="00A80633"/>
    <w:rsid w:val="00A81391"/>
    <w:rsid w:val="00A81774"/>
    <w:rsid w:val="00A818F9"/>
    <w:rsid w:val="00A83B47"/>
    <w:rsid w:val="00A840CB"/>
    <w:rsid w:val="00A8445F"/>
    <w:rsid w:val="00A84991"/>
    <w:rsid w:val="00A852ED"/>
    <w:rsid w:val="00A8531C"/>
    <w:rsid w:val="00A85A38"/>
    <w:rsid w:val="00A85D63"/>
    <w:rsid w:val="00A86248"/>
    <w:rsid w:val="00A8698F"/>
    <w:rsid w:val="00A87199"/>
    <w:rsid w:val="00A8722D"/>
    <w:rsid w:val="00A876C2"/>
    <w:rsid w:val="00A877A9"/>
    <w:rsid w:val="00A9027C"/>
    <w:rsid w:val="00A91F23"/>
    <w:rsid w:val="00A920C7"/>
    <w:rsid w:val="00A921F7"/>
    <w:rsid w:val="00A923D3"/>
    <w:rsid w:val="00A92879"/>
    <w:rsid w:val="00A93D59"/>
    <w:rsid w:val="00A944D9"/>
    <w:rsid w:val="00A9519E"/>
    <w:rsid w:val="00A9544C"/>
    <w:rsid w:val="00A9562F"/>
    <w:rsid w:val="00A956A5"/>
    <w:rsid w:val="00A9594B"/>
    <w:rsid w:val="00A96357"/>
    <w:rsid w:val="00A96455"/>
    <w:rsid w:val="00A97998"/>
    <w:rsid w:val="00A979EE"/>
    <w:rsid w:val="00A97EE2"/>
    <w:rsid w:val="00AA016F"/>
    <w:rsid w:val="00AA03C2"/>
    <w:rsid w:val="00AA05E2"/>
    <w:rsid w:val="00AA1D8A"/>
    <w:rsid w:val="00AA1ED6"/>
    <w:rsid w:val="00AA23DA"/>
    <w:rsid w:val="00AA2D9C"/>
    <w:rsid w:val="00AA3748"/>
    <w:rsid w:val="00AA446F"/>
    <w:rsid w:val="00AA4BF6"/>
    <w:rsid w:val="00AA51D6"/>
    <w:rsid w:val="00AA5939"/>
    <w:rsid w:val="00AA5D17"/>
    <w:rsid w:val="00AA6D88"/>
    <w:rsid w:val="00AA76CD"/>
    <w:rsid w:val="00AB0338"/>
    <w:rsid w:val="00AB04D2"/>
    <w:rsid w:val="00AB0BC8"/>
    <w:rsid w:val="00AB11CA"/>
    <w:rsid w:val="00AB1387"/>
    <w:rsid w:val="00AB14D9"/>
    <w:rsid w:val="00AB19C7"/>
    <w:rsid w:val="00AB1A95"/>
    <w:rsid w:val="00AB1B76"/>
    <w:rsid w:val="00AB1C41"/>
    <w:rsid w:val="00AB2B46"/>
    <w:rsid w:val="00AB3B29"/>
    <w:rsid w:val="00AB4AB8"/>
    <w:rsid w:val="00AB4BAA"/>
    <w:rsid w:val="00AB5469"/>
    <w:rsid w:val="00AB655E"/>
    <w:rsid w:val="00AB693B"/>
    <w:rsid w:val="00AB6959"/>
    <w:rsid w:val="00AB6EAE"/>
    <w:rsid w:val="00AB7DA2"/>
    <w:rsid w:val="00AC007F"/>
    <w:rsid w:val="00AC02BF"/>
    <w:rsid w:val="00AC158C"/>
    <w:rsid w:val="00AC1AB7"/>
    <w:rsid w:val="00AC1D55"/>
    <w:rsid w:val="00AC2349"/>
    <w:rsid w:val="00AC2ECD"/>
    <w:rsid w:val="00AC3119"/>
    <w:rsid w:val="00AC38AE"/>
    <w:rsid w:val="00AC3CBB"/>
    <w:rsid w:val="00AC49FB"/>
    <w:rsid w:val="00AC5199"/>
    <w:rsid w:val="00AC5569"/>
    <w:rsid w:val="00AC5A10"/>
    <w:rsid w:val="00AC5B90"/>
    <w:rsid w:val="00AC5E6F"/>
    <w:rsid w:val="00AC630A"/>
    <w:rsid w:val="00AC659F"/>
    <w:rsid w:val="00AC6962"/>
    <w:rsid w:val="00AC76DF"/>
    <w:rsid w:val="00AC786A"/>
    <w:rsid w:val="00AC7F21"/>
    <w:rsid w:val="00AD022D"/>
    <w:rsid w:val="00AD0460"/>
    <w:rsid w:val="00AD09E7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3A3"/>
    <w:rsid w:val="00AD4A5A"/>
    <w:rsid w:val="00AD5247"/>
    <w:rsid w:val="00AD5F33"/>
    <w:rsid w:val="00AD6059"/>
    <w:rsid w:val="00AD748F"/>
    <w:rsid w:val="00AD7ABF"/>
    <w:rsid w:val="00AD7D2A"/>
    <w:rsid w:val="00AD7F4A"/>
    <w:rsid w:val="00AE027A"/>
    <w:rsid w:val="00AE0416"/>
    <w:rsid w:val="00AE0A60"/>
    <w:rsid w:val="00AE0A86"/>
    <w:rsid w:val="00AE0C74"/>
    <w:rsid w:val="00AE150B"/>
    <w:rsid w:val="00AE1722"/>
    <w:rsid w:val="00AE2544"/>
    <w:rsid w:val="00AE27AC"/>
    <w:rsid w:val="00AE2A24"/>
    <w:rsid w:val="00AE3098"/>
    <w:rsid w:val="00AE34E7"/>
    <w:rsid w:val="00AE360D"/>
    <w:rsid w:val="00AE39D2"/>
    <w:rsid w:val="00AE3D3C"/>
    <w:rsid w:val="00AE3FA0"/>
    <w:rsid w:val="00AE40E0"/>
    <w:rsid w:val="00AE4CF3"/>
    <w:rsid w:val="00AE4DBA"/>
    <w:rsid w:val="00AE4F07"/>
    <w:rsid w:val="00AE55B1"/>
    <w:rsid w:val="00AE5783"/>
    <w:rsid w:val="00AE71F0"/>
    <w:rsid w:val="00AE7707"/>
    <w:rsid w:val="00AE7C8E"/>
    <w:rsid w:val="00AF19BB"/>
    <w:rsid w:val="00AF1C5D"/>
    <w:rsid w:val="00AF1D16"/>
    <w:rsid w:val="00AF1E22"/>
    <w:rsid w:val="00AF2390"/>
    <w:rsid w:val="00AF271A"/>
    <w:rsid w:val="00AF27BD"/>
    <w:rsid w:val="00AF3219"/>
    <w:rsid w:val="00AF42D7"/>
    <w:rsid w:val="00AF474B"/>
    <w:rsid w:val="00AF4AFF"/>
    <w:rsid w:val="00AF4FA5"/>
    <w:rsid w:val="00AF643F"/>
    <w:rsid w:val="00AF64DD"/>
    <w:rsid w:val="00AF6DA0"/>
    <w:rsid w:val="00AF6FD7"/>
    <w:rsid w:val="00AF7068"/>
    <w:rsid w:val="00AF723F"/>
    <w:rsid w:val="00B00358"/>
    <w:rsid w:val="00B006FE"/>
    <w:rsid w:val="00B007CB"/>
    <w:rsid w:val="00B00975"/>
    <w:rsid w:val="00B00A65"/>
    <w:rsid w:val="00B013A1"/>
    <w:rsid w:val="00B02AA9"/>
    <w:rsid w:val="00B02D93"/>
    <w:rsid w:val="00B02FA3"/>
    <w:rsid w:val="00B03281"/>
    <w:rsid w:val="00B043CB"/>
    <w:rsid w:val="00B05084"/>
    <w:rsid w:val="00B052C9"/>
    <w:rsid w:val="00B06D9C"/>
    <w:rsid w:val="00B06EDE"/>
    <w:rsid w:val="00B10EEB"/>
    <w:rsid w:val="00B11379"/>
    <w:rsid w:val="00B1177A"/>
    <w:rsid w:val="00B11D83"/>
    <w:rsid w:val="00B12447"/>
    <w:rsid w:val="00B126F4"/>
    <w:rsid w:val="00B12E4F"/>
    <w:rsid w:val="00B13211"/>
    <w:rsid w:val="00B132FF"/>
    <w:rsid w:val="00B141A3"/>
    <w:rsid w:val="00B143FA"/>
    <w:rsid w:val="00B146E4"/>
    <w:rsid w:val="00B148BE"/>
    <w:rsid w:val="00B15781"/>
    <w:rsid w:val="00B157F9"/>
    <w:rsid w:val="00B159ED"/>
    <w:rsid w:val="00B1609B"/>
    <w:rsid w:val="00B16686"/>
    <w:rsid w:val="00B168FB"/>
    <w:rsid w:val="00B16939"/>
    <w:rsid w:val="00B169C0"/>
    <w:rsid w:val="00B17846"/>
    <w:rsid w:val="00B17D61"/>
    <w:rsid w:val="00B17F48"/>
    <w:rsid w:val="00B200EB"/>
    <w:rsid w:val="00B20256"/>
    <w:rsid w:val="00B203ED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995"/>
    <w:rsid w:val="00B24D34"/>
    <w:rsid w:val="00B24DBF"/>
    <w:rsid w:val="00B259E8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275"/>
    <w:rsid w:val="00B318DF"/>
    <w:rsid w:val="00B31A5E"/>
    <w:rsid w:val="00B32210"/>
    <w:rsid w:val="00B3262E"/>
    <w:rsid w:val="00B32BC1"/>
    <w:rsid w:val="00B33279"/>
    <w:rsid w:val="00B337BC"/>
    <w:rsid w:val="00B337BD"/>
    <w:rsid w:val="00B34A46"/>
    <w:rsid w:val="00B35997"/>
    <w:rsid w:val="00B36F25"/>
    <w:rsid w:val="00B36F3A"/>
    <w:rsid w:val="00B372AA"/>
    <w:rsid w:val="00B40445"/>
    <w:rsid w:val="00B4050B"/>
    <w:rsid w:val="00B40AF6"/>
    <w:rsid w:val="00B40FAB"/>
    <w:rsid w:val="00B41888"/>
    <w:rsid w:val="00B422F6"/>
    <w:rsid w:val="00B44A42"/>
    <w:rsid w:val="00B44A9A"/>
    <w:rsid w:val="00B44B37"/>
    <w:rsid w:val="00B45A52"/>
    <w:rsid w:val="00B46175"/>
    <w:rsid w:val="00B464E8"/>
    <w:rsid w:val="00B477B8"/>
    <w:rsid w:val="00B47803"/>
    <w:rsid w:val="00B4791A"/>
    <w:rsid w:val="00B47C29"/>
    <w:rsid w:val="00B47D21"/>
    <w:rsid w:val="00B51008"/>
    <w:rsid w:val="00B51031"/>
    <w:rsid w:val="00B51D73"/>
    <w:rsid w:val="00B51F66"/>
    <w:rsid w:val="00B52318"/>
    <w:rsid w:val="00B5286A"/>
    <w:rsid w:val="00B53388"/>
    <w:rsid w:val="00B53485"/>
    <w:rsid w:val="00B537CE"/>
    <w:rsid w:val="00B53EF3"/>
    <w:rsid w:val="00B54858"/>
    <w:rsid w:val="00B55F0C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0BDE"/>
    <w:rsid w:val="00B6152F"/>
    <w:rsid w:val="00B62BEF"/>
    <w:rsid w:val="00B63658"/>
    <w:rsid w:val="00B63B96"/>
    <w:rsid w:val="00B63CEF"/>
    <w:rsid w:val="00B642A4"/>
    <w:rsid w:val="00B6487A"/>
    <w:rsid w:val="00B64A5E"/>
    <w:rsid w:val="00B66456"/>
    <w:rsid w:val="00B664C7"/>
    <w:rsid w:val="00B66F4E"/>
    <w:rsid w:val="00B7019D"/>
    <w:rsid w:val="00B70BD5"/>
    <w:rsid w:val="00B7285B"/>
    <w:rsid w:val="00B72868"/>
    <w:rsid w:val="00B7331C"/>
    <w:rsid w:val="00B7349E"/>
    <w:rsid w:val="00B73574"/>
    <w:rsid w:val="00B73583"/>
    <w:rsid w:val="00B739F6"/>
    <w:rsid w:val="00B74593"/>
    <w:rsid w:val="00B757BC"/>
    <w:rsid w:val="00B76D2A"/>
    <w:rsid w:val="00B777F2"/>
    <w:rsid w:val="00B77BFC"/>
    <w:rsid w:val="00B77FFB"/>
    <w:rsid w:val="00B808AC"/>
    <w:rsid w:val="00B816D0"/>
    <w:rsid w:val="00B81A7B"/>
    <w:rsid w:val="00B81FF6"/>
    <w:rsid w:val="00B8209E"/>
    <w:rsid w:val="00B830AB"/>
    <w:rsid w:val="00B838CF"/>
    <w:rsid w:val="00B83CA5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29"/>
    <w:rsid w:val="00B9021E"/>
    <w:rsid w:val="00B909B5"/>
    <w:rsid w:val="00B90BCA"/>
    <w:rsid w:val="00B90BFF"/>
    <w:rsid w:val="00B90F73"/>
    <w:rsid w:val="00B911CA"/>
    <w:rsid w:val="00B91449"/>
    <w:rsid w:val="00B9158A"/>
    <w:rsid w:val="00B915F9"/>
    <w:rsid w:val="00B917F9"/>
    <w:rsid w:val="00B91BA9"/>
    <w:rsid w:val="00B92CED"/>
    <w:rsid w:val="00B92FF8"/>
    <w:rsid w:val="00B93062"/>
    <w:rsid w:val="00B930D6"/>
    <w:rsid w:val="00B93454"/>
    <w:rsid w:val="00B93A56"/>
    <w:rsid w:val="00B93B59"/>
    <w:rsid w:val="00B93E70"/>
    <w:rsid w:val="00B9406A"/>
    <w:rsid w:val="00B94676"/>
    <w:rsid w:val="00B94BA9"/>
    <w:rsid w:val="00B94C9D"/>
    <w:rsid w:val="00B94CF9"/>
    <w:rsid w:val="00B95811"/>
    <w:rsid w:val="00B95DF2"/>
    <w:rsid w:val="00B97350"/>
    <w:rsid w:val="00B97BB4"/>
    <w:rsid w:val="00B97C21"/>
    <w:rsid w:val="00B97D91"/>
    <w:rsid w:val="00B97EC2"/>
    <w:rsid w:val="00BA08A3"/>
    <w:rsid w:val="00BA0DFB"/>
    <w:rsid w:val="00BA1936"/>
    <w:rsid w:val="00BA1EFD"/>
    <w:rsid w:val="00BA2280"/>
    <w:rsid w:val="00BA28AA"/>
    <w:rsid w:val="00BA2A08"/>
    <w:rsid w:val="00BA308D"/>
    <w:rsid w:val="00BA33E1"/>
    <w:rsid w:val="00BA4E8B"/>
    <w:rsid w:val="00BA4E9E"/>
    <w:rsid w:val="00BA5484"/>
    <w:rsid w:val="00BA56D2"/>
    <w:rsid w:val="00BA5887"/>
    <w:rsid w:val="00BA58F5"/>
    <w:rsid w:val="00BA63E1"/>
    <w:rsid w:val="00BA6D5D"/>
    <w:rsid w:val="00BA70BB"/>
    <w:rsid w:val="00BA76E0"/>
    <w:rsid w:val="00BB0A24"/>
    <w:rsid w:val="00BB0DE4"/>
    <w:rsid w:val="00BB1186"/>
    <w:rsid w:val="00BB1300"/>
    <w:rsid w:val="00BB1B23"/>
    <w:rsid w:val="00BB21B4"/>
    <w:rsid w:val="00BB2863"/>
    <w:rsid w:val="00BB2A25"/>
    <w:rsid w:val="00BB2B8E"/>
    <w:rsid w:val="00BB2BED"/>
    <w:rsid w:val="00BB30F3"/>
    <w:rsid w:val="00BB3B32"/>
    <w:rsid w:val="00BB5351"/>
    <w:rsid w:val="00BB6ABE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0B8"/>
    <w:rsid w:val="00BC1353"/>
    <w:rsid w:val="00BC1A21"/>
    <w:rsid w:val="00BC2307"/>
    <w:rsid w:val="00BC24AE"/>
    <w:rsid w:val="00BC32B0"/>
    <w:rsid w:val="00BC4D2E"/>
    <w:rsid w:val="00BC4E54"/>
    <w:rsid w:val="00BC54AF"/>
    <w:rsid w:val="00BC61E5"/>
    <w:rsid w:val="00BC648D"/>
    <w:rsid w:val="00BC74D1"/>
    <w:rsid w:val="00BC7C06"/>
    <w:rsid w:val="00BD0073"/>
    <w:rsid w:val="00BD1143"/>
    <w:rsid w:val="00BD1E24"/>
    <w:rsid w:val="00BD2614"/>
    <w:rsid w:val="00BD48AC"/>
    <w:rsid w:val="00BD4AE4"/>
    <w:rsid w:val="00BD55BA"/>
    <w:rsid w:val="00BD5762"/>
    <w:rsid w:val="00BD5F1A"/>
    <w:rsid w:val="00BD6A66"/>
    <w:rsid w:val="00BD7A75"/>
    <w:rsid w:val="00BD7DE3"/>
    <w:rsid w:val="00BE0547"/>
    <w:rsid w:val="00BE079A"/>
    <w:rsid w:val="00BE1234"/>
    <w:rsid w:val="00BE1583"/>
    <w:rsid w:val="00BE1C72"/>
    <w:rsid w:val="00BE1CD1"/>
    <w:rsid w:val="00BE1EAF"/>
    <w:rsid w:val="00BE260D"/>
    <w:rsid w:val="00BE29A9"/>
    <w:rsid w:val="00BE2FA6"/>
    <w:rsid w:val="00BE333F"/>
    <w:rsid w:val="00BE35D4"/>
    <w:rsid w:val="00BE3865"/>
    <w:rsid w:val="00BE4265"/>
    <w:rsid w:val="00BE514C"/>
    <w:rsid w:val="00BE54B5"/>
    <w:rsid w:val="00BE550C"/>
    <w:rsid w:val="00BE5CFC"/>
    <w:rsid w:val="00BE6AB5"/>
    <w:rsid w:val="00BE6C3B"/>
    <w:rsid w:val="00BE7406"/>
    <w:rsid w:val="00BE7603"/>
    <w:rsid w:val="00BE7847"/>
    <w:rsid w:val="00BE78D7"/>
    <w:rsid w:val="00BF0722"/>
    <w:rsid w:val="00BF17FD"/>
    <w:rsid w:val="00BF1EDF"/>
    <w:rsid w:val="00BF3279"/>
    <w:rsid w:val="00BF3AC8"/>
    <w:rsid w:val="00BF3F37"/>
    <w:rsid w:val="00BF4540"/>
    <w:rsid w:val="00BF512B"/>
    <w:rsid w:val="00BF51F4"/>
    <w:rsid w:val="00BF6454"/>
    <w:rsid w:val="00BF6EEA"/>
    <w:rsid w:val="00BF74C7"/>
    <w:rsid w:val="00C00CCF"/>
    <w:rsid w:val="00C014D9"/>
    <w:rsid w:val="00C015F1"/>
    <w:rsid w:val="00C01996"/>
    <w:rsid w:val="00C01F33"/>
    <w:rsid w:val="00C0209C"/>
    <w:rsid w:val="00C02309"/>
    <w:rsid w:val="00C02CC6"/>
    <w:rsid w:val="00C0342D"/>
    <w:rsid w:val="00C035C2"/>
    <w:rsid w:val="00C0364C"/>
    <w:rsid w:val="00C040F7"/>
    <w:rsid w:val="00C04157"/>
    <w:rsid w:val="00C044AB"/>
    <w:rsid w:val="00C0453B"/>
    <w:rsid w:val="00C04A16"/>
    <w:rsid w:val="00C04C9F"/>
    <w:rsid w:val="00C05458"/>
    <w:rsid w:val="00C05495"/>
    <w:rsid w:val="00C05706"/>
    <w:rsid w:val="00C05C3E"/>
    <w:rsid w:val="00C06071"/>
    <w:rsid w:val="00C064AB"/>
    <w:rsid w:val="00C07377"/>
    <w:rsid w:val="00C07923"/>
    <w:rsid w:val="00C07EE7"/>
    <w:rsid w:val="00C10478"/>
    <w:rsid w:val="00C109BC"/>
    <w:rsid w:val="00C10A9D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53E"/>
    <w:rsid w:val="00C16727"/>
    <w:rsid w:val="00C16757"/>
    <w:rsid w:val="00C1710D"/>
    <w:rsid w:val="00C17316"/>
    <w:rsid w:val="00C17921"/>
    <w:rsid w:val="00C22179"/>
    <w:rsid w:val="00C226CD"/>
    <w:rsid w:val="00C23684"/>
    <w:rsid w:val="00C23962"/>
    <w:rsid w:val="00C23EAD"/>
    <w:rsid w:val="00C24AA4"/>
    <w:rsid w:val="00C24D21"/>
    <w:rsid w:val="00C26007"/>
    <w:rsid w:val="00C27804"/>
    <w:rsid w:val="00C279B5"/>
    <w:rsid w:val="00C27C45"/>
    <w:rsid w:val="00C30E4D"/>
    <w:rsid w:val="00C30E54"/>
    <w:rsid w:val="00C31145"/>
    <w:rsid w:val="00C3137E"/>
    <w:rsid w:val="00C31BA5"/>
    <w:rsid w:val="00C31D66"/>
    <w:rsid w:val="00C31DB8"/>
    <w:rsid w:val="00C32FA7"/>
    <w:rsid w:val="00C331F5"/>
    <w:rsid w:val="00C33A04"/>
    <w:rsid w:val="00C34011"/>
    <w:rsid w:val="00C3443D"/>
    <w:rsid w:val="00C34465"/>
    <w:rsid w:val="00C348D9"/>
    <w:rsid w:val="00C34CD5"/>
    <w:rsid w:val="00C34D28"/>
    <w:rsid w:val="00C34D4F"/>
    <w:rsid w:val="00C34E2A"/>
    <w:rsid w:val="00C34EA1"/>
    <w:rsid w:val="00C3581F"/>
    <w:rsid w:val="00C35901"/>
    <w:rsid w:val="00C359A8"/>
    <w:rsid w:val="00C35AAF"/>
    <w:rsid w:val="00C35D71"/>
    <w:rsid w:val="00C36539"/>
    <w:rsid w:val="00C3719D"/>
    <w:rsid w:val="00C375B4"/>
    <w:rsid w:val="00C4082F"/>
    <w:rsid w:val="00C411E5"/>
    <w:rsid w:val="00C41535"/>
    <w:rsid w:val="00C41EB7"/>
    <w:rsid w:val="00C42A83"/>
    <w:rsid w:val="00C43A6C"/>
    <w:rsid w:val="00C43FCC"/>
    <w:rsid w:val="00C4415F"/>
    <w:rsid w:val="00C44972"/>
    <w:rsid w:val="00C44D69"/>
    <w:rsid w:val="00C4541B"/>
    <w:rsid w:val="00C455D7"/>
    <w:rsid w:val="00C45739"/>
    <w:rsid w:val="00C45F08"/>
    <w:rsid w:val="00C4611A"/>
    <w:rsid w:val="00C462B8"/>
    <w:rsid w:val="00C46A73"/>
    <w:rsid w:val="00C46B7B"/>
    <w:rsid w:val="00C500B5"/>
    <w:rsid w:val="00C5010D"/>
    <w:rsid w:val="00C5097D"/>
    <w:rsid w:val="00C52697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690B"/>
    <w:rsid w:val="00C56AA4"/>
    <w:rsid w:val="00C57092"/>
    <w:rsid w:val="00C57E2F"/>
    <w:rsid w:val="00C60783"/>
    <w:rsid w:val="00C60F19"/>
    <w:rsid w:val="00C61623"/>
    <w:rsid w:val="00C61D83"/>
    <w:rsid w:val="00C61F29"/>
    <w:rsid w:val="00C62052"/>
    <w:rsid w:val="00C6223E"/>
    <w:rsid w:val="00C62594"/>
    <w:rsid w:val="00C62910"/>
    <w:rsid w:val="00C62B74"/>
    <w:rsid w:val="00C634E4"/>
    <w:rsid w:val="00C63540"/>
    <w:rsid w:val="00C6360A"/>
    <w:rsid w:val="00C641E2"/>
    <w:rsid w:val="00C64672"/>
    <w:rsid w:val="00C654C6"/>
    <w:rsid w:val="00C6550D"/>
    <w:rsid w:val="00C65560"/>
    <w:rsid w:val="00C65765"/>
    <w:rsid w:val="00C65EBC"/>
    <w:rsid w:val="00C65F0C"/>
    <w:rsid w:val="00C66271"/>
    <w:rsid w:val="00C66472"/>
    <w:rsid w:val="00C665E6"/>
    <w:rsid w:val="00C668F7"/>
    <w:rsid w:val="00C6692D"/>
    <w:rsid w:val="00C671CA"/>
    <w:rsid w:val="00C6767A"/>
    <w:rsid w:val="00C67D98"/>
    <w:rsid w:val="00C70697"/>
    <w:rsid w:val="00C70A3D"/>
    <w:rsid w:val="00C70D2F"/>
    <w:rsid w:val="00C728F3"/>
    <w:rsid w:val="00C72D7D"/>
    <w:rsid w:val="00C72EF4"/>
    <w:rsid w:val="00C7412A"/>
    <w:rsid w:val="00C74576"/>
    <w:rsid w:val="00C748B1"/>
    <w:rsid w:val="00C754E8"/>
    <w:rsid w:val="00C75558"/>
    <w:rsid w:val="00C755E3"/>
    <w:rsid w:val="00C75D2F"/>
    <w:rsid w:val="00C76D90"/>
    <w:rsid w:val="00C76E3C"/>
    <w:rsid w:val="00C77624"/>
    <w:rsid w:val="00C8085D"/>
    <w:rsid w:val="00C80B76"/>
    <w:rsid w:val="00C81568"/>
    <w:rsid w:val="00C82387"/>
    <w:rsid w:val="00C82773"/>
    <w:rsid w:val="00C82DFE"/>
    <w:rsid w:val="00C82E8A"/>
    <w:rsid w:val="00C830E3"/>
    <w:rsid w:val="00C84079"/>
    <w:rsid w:val="00C84C4B"/>
    <w:rsid w:val="00C857B3"/>
    <w:rsid w:val="00C85DC0"/>
    <w:rsid w:val="00C860B4"/>
    <w:rsid w:val="00C860EE"/>
    <w:rsid w:val="00C86C54"/>
    <w:rsid w:val="00C86CFF"/>
    <w:rsid w:val="00C87006"/>
    <w:rsid w:val="00C8782A"/>
    <w:rsid w:val="00C87AD6"/>
    <w:rsid w:val="00C87B8F"/>
    <w:rsid w:val="00C9027A"/>
    <w:rsid w:val="00C905F8"/>
    <w:rsid w:val="00C9068E"/>
    <w:rsid w:val="00C90B1C"/>
    <w:rsid w:val="00C91176"/>
    <w:rsid w:val="00C91C5C"/>
    <w:rsid w:val="00C929F7"/>
    <w:rsid w:val="00C93490"/>
    <w:rsid w:val="00C93856"/>
    <w:rsid w:val="00C93BC6"/>
    <w:rsid w:val="00C93C4B"/>
    <w:rsid w:val="00C94083"/>
    <w:rsid w:val="00C944AB"/>
    <w:rsid w:val="00C9469F"/>
    <w:rsid w:val="00C95B40"/>
    <w:rsid w:val="00C95EEC"/>
    <w:rsid w:val="00C966A8"/>
    <w:rsid w:val="00C966F9"/>
    <w:rsid w:val="00C96B2C"/>
    <w:rsid w:val="00C97567"/>
    <w:rsid w:val="00C97A5F"/>
    <w:rsid w:val="00C97EA2"/>
    <w:rsid w:val="00CA0036"/>
    <w:rsid w:val="00CA06C8"/>
    <w:rsid w:val="00CA0A65"/>
    <w:rsid w:val="00CA0B92"/>
    <w:rsid w:val="00CA17EF"/>
    <w:rsid w:val="00CA1ED8"/>
    <w:rsid w:val="00CA2CE3"/>
    <w:rsid w:val="00CA361D"/>
    <w:rsid w:val="00CA38D6"/>
    <w:rsid w:val="00CA39A2"/>
    <w:rsid w:val="00CA3A68"/>
    <w:rsid w:val="00CA3DFD"/>
    <w:rsid w:val="00CA4E1A"/>
    <w:rsid w:val="00CA59E2"/>
    <w:rsid w:val="00CA5C69"/>
    <w:rsid w:val="00CA5D20"/>
    <w:rsid w:val="00CA6781"/>
    <w:rsid w:val="00CB0B94"/>
    <w:rsid w:val="00CB0F89"/>
    <w:rsid w:val="00CB12E7"/>
    <w:rsid w:val="00CB1F63"/>
    <w:rsid w:val="00CB2067"/>
    <w:rsid w:val="00CB24CC"/>
    <w:rsid w:val="00CB2F67"/>
    <w:rsid w:val="00CB37DE"/>
    <w:rsid w:val="00CB4899"/>
    <w:rsid w:val="00CB4D5A"/>
    <w:rsid w:val="00CB5AB2"/>
    <w:rsid w:val="00CB6855"/>
    <w:rsid w:val="00CB6997"/>
    <w:rsid w:val="00CB7066"/>
    <w:rsid w:val="00CB71E7"/>
    <w:rsid w:val="00CB79B1"/>
    <w:rsid w:val="00CB7F38"/>
    <w:rsid w:val="00CC0383"/>
    <w:rsid w:val="00CC040E"/>
    <w:rsid w:val="00CC0442"/>
    <w:rsid w:val="00CC05E6"/>
    <w:rsid w:val="00CC111F"/>
    <w:rsid w:val="00CC11E5"/>
    <w:rsid w:val="00CC1C2C"/>
    <w:rsid w:val="00CC1E1C"/>
    <w:rsid w:val="00CC3144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1E1"/>
    <w:rsid w:val="00CC7B45"/>
    <w:rsid w:val="00CD0B1E"/>
    <w:rsid w:val="00CD1188"/>
    <w:rsid w:val="00CD15BB"/>
    <w:rsid w:val="00CD19A6"/>
    <w:rsid w:val="00CD22D8"/>
    <w:rsid w:val="00CD2ED1"/>
    <w:rsid w:val="00CD337B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2D8F"/>
    <w:rsid w:val="00CE2F2C"/>
    <w:rsid w:val="00CE3A6D"/>
    <w:rsid w:val="00CE4505"/>
    <w:rsid w:val="00CE4A12"/>
    <w:rsid w:val="00CE4B16"/>
    <w:rsid w:val="00CE56D9"/>
    <w:rsid w:val="00CE59DC"/>
    <w:rsid w:val="00CE5B18"/>
    <w:rsid w:val="00CE5EBF"/>
    <w:rsid w:val="00CE7561"/>
    <w:rsid w:val="00CE75E3"/>
    <w:rsid w:val="00CF04DE"/>
    <w:rsid w:val="00CF07BD"/>
    <w:rsid w:val="00CF0924"/>
    <w:rsid w:val="00CF0C35"/>
    <w:rsid w:val="00CF1097"/>
    <w:rsid w:val="00CF11F6"/>
    <w:rsid w:val="00CF1354"/>
    <w:rsid w:val="00CF23BE"/>
    <w:rsid w:val="00CF3400"/>
    <w:rsid w:val="00CF3750"/>
    <w:rsid w:val="00CF3B1F"/>
    <w:rsid w:val="00CF3BF6"/>
    <w:rsid w:val="00CF3C36"/>
    <w:rsid w:val="00CF5117"/>
    <w:rsid w:val="00CF5212"/>
    <w:rsid w:val="00CF57A9"/>
    <w:rsid w:val="00CF58B9"/>
    <w:rsid w:val="00CF5BF9"/>
    <w:rsid w:val="00CF625B"/>
    <w:rsid w:val="00CF6712"/>
    <w:rsid w:val="00CF687E"/>
    <w:rsid w:val="00CF743E"/>
    <w:rsid w:val="00CF7E84"/>
    <w:rsid w:val="00D00AC1"/>
    <w:rsid w:val="00D018A7"/>
    <w:rsid w:val="00D01A7D"/>
    <w:rsid w:val="00D01D27"/>
    <w:rsid w:val="00D02803"/>
    <w:rsid w:val="00D02AFA"/>
    <w:rsid w:val="00D0349B"/>
    <w:rsid w:val="00D03C2B"/>
    <w:rsid w:val="00D03CA8"/>
    <w:rsid w:val="00D0462D"/>
    <w:rsid w:val="00D04CBE"/>
    <w:rsid w:val="00D04EAA"/>
    <w:rsid w:val="00D058CF"/>
    <w:rsid w:val="00D05922"/>
    <w:rsid w:val="00D05A48"/>
    <w:rsid w:val="00D0634C"/>
    <w:rsid w:val="00D06D04"/>
    <w:rsid w:val="00D06F3F"/>
    <w:rsid w:val="00D072A1"/>
    <w:rsid w:val="00D07567"/>
    <w:rsid w:val="00D079F6"/>
    <w:rsid w:val="00D07C8C"/>
    <w:rsid w:val="00D10249"/>
    <w:rsid w:val="00D10554"/>
    <w:rsid w:val="00D10659"/>
    <w:rsid w:val="00D10B89"/>
    <w:rsid w:val="00D115C3"/>
    <w:rsid w:val="00D11897"/>
    <w:rsid w:val="00D120C4"/>
    <w:rsid w:val="00D121BA"/>
    <w:rsid w:val="00D1269E"/>
    <w:rsid w:val="00D1276E"/>
    <w:rsid w:val="00D12833"/>
    <w:rsid w:val="00D128A7"/>
    <w:rsid w:val="00D12CDF"/>
    <w:rsid w:val="00D13135"/>
    <w:rsid w:val="00D135C4"/>
    <w:rsid w:val="00D136C1"/>
    <w:rsid w:val="00D13C20"/>
    <w:rsid w:val="00D13E4E"/>
    <w:rsid w:val="00D1413F"/>
    <w:rsid w:val="00D14672"/>
    <w:rsid w:val="00D14973"/>
    <w:rsid w:val="00D149FA"/>
    <w:rsid w:val="00D14C7F"/>
    <w:rsid w:val="00D14DCC"/>
    <w:rsid w:val="00D14E15"/>
    <w:rsid w:val="00D14F42"/>
    <w:rsid w:val="00D15011"/>
    <w:rsid w:val="00D15D68"/>
    <w:rsid w:val="00D16385"/>
    <w:rsid w:val="00D16579"/>
    <w:rsid w:val="00D16B9D"/>
    <w:rsid w:val="00D17667"/>
    <w:rsid w:val="00D20A27"/>
    <w:rsid w:val="00D20C89"/>
    <w:rsid w:val="00D212E2"/>
    <w:rsid w:val="00D21443"/>
    <w:rsid w:val="00D22F02"/>
    <w:rsid w:val="00D235FD"/>
    <w:rsid w:val="00D239A7"/>
    <w:rsid w:val="00D23AFE"/>
    <w:rsid w:val="00D23F47"/>
    <w:rsid w:val="00D248DC"/>
    <w:rsid w:val="00D24B5D"/>
    <w:rsid w:val="00D25297"/>
    <w:rsid w:val="00D25F93"/>
    <w:rsid w:val="00D2636A"/>
    <w:rsid w:val="00D266A8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302C"/>
    <w:rsid w:val="00D341A0"/>
    <w:rsid w:val="00D3467D"/>
    <w:rsid w:val="00D34D4B"/>
    <w:rsid w:val="00D352F6"/>
    <w:rsid w:val="00D35A6A"/>
    <w:rsid w:val="00D36E71"/>
    <w:rsid w:val="00D37053"/>
    <w:rsid w:val="00D374E5"/>
    <w:rsid w:val="00D3771F"/>
    <w:rsid w:val="00D37D87"/>
    <w:rsid w:val="00D37FA2"/>
    <w:rsid w:val="00D400C3"/>
    <w:rsid w:val="00D40629"/>
    <w:rsid w:val="00D40657"/>
    <w:rsid w:val="00D40A98"/>
    <w:rsid w:val="00D40B33"/>
    <w:rsid w:val="00D40FB4"/>
    <w:rsid w:val="00D4102D"/>
    <w:rsid w:val="00D417B1"/>
    <w:rsid w:val="00D41A3F"/>
    <w:rsid w:val="00D42335"/>
    <w:rsid w:val="00D4280D"/>
    <w:rsid w:val="00D4318F"/>
    <w:rsid w:val="00D4329B"/>
    <w:rsid w:val="00D434F3"/>
    <w:rsid w:val="00D438BF"/>
    <w:rsid w:val="00D440F8"/>
    <w:rsid w:val="00D4486B"/>
    <w:rsid w:val="00D45130"/>
    <w:rsid w:val="00D4526B"/>
    <w:rsid w:val="00D45856"/>
    <w:rsid w:val="00D45B3A"/>
    <w:rsid w:val="00D462B3"/>
    <w:rsid w:val="00D47486"/>
    <w:rsid w:val="00D47DFC"/>
    <w:rsid w:val="00D5019F"/>
    <w:rsid w:val="00D50B5C"/>
    <w:rsid w:val="00D50E90"/>
    <w:rsid w:val="00D518C4"/>
    <w:rsid w:val="00D5198F"/>
    <w:rsid w:val="00D51B8A"/>
    <w:rsid w:val="00D52010"/>
    <w:rsid w:val="00D52236"/>
    <w:rsid w:val="00D5274F"/>
    <w:rsid w:val="00D52AD0"/>
    <w:rsid w:val="00D53014"/>
    <w:rsid w:val="00D532C3"/>
    <w:rsid w:val="00D53494"/>
    <w:rsid w:val="00D53636"/>
    <w:rsid w:val="00D53BF5"/>
    <w:rsid w:val="00D53EA6"/>
    <w:rsid w:val="00D5425F"/>
    <w:rsid w:val="00D54352"/>
    <w:rsid w:val="00D546FF"/>
    <w:rsid w:val="00D54E3E"/>
    <w:rsid w:val="00D55085"/>
    <w:rsid w:val="00D551ED"/>
    <w:rsid w:val="00D553E8"/>
    <w:rsid w:val="00D55AD5"/>
    <w:rsid w:val="00D55DC1"/>
    <w:rsid w:val="00D56DF3"/>
    <w:rsid w:val="00D576CA"/>
    <w:rsid w:val="00D57FA3"/>
    <w:rsid w:val="00D61AF5"/>
    <w:rsid w:val="00D61E32"/>
    <w:rsid w:val="00D62095"/>
    <w:rsid w:val="00D63A9F"/>
    <w:rsid w:val="00D63D1A"/>
    <w:rsid w:val="00D649D6"/>
    <w:rsid w:val="00D64B69"/>
    <w:rsid w:val="00D652B5"/>
    <w:rsid w:val="00D657F4"/>
    <w:rsid w:val="00D65966"/>
    <w:rsid w:val="00D65C07"/>
    <w:rsid w:val="00D662A3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2ABF"/>
    <w:rsid w:val="00D73397"/>
    <w:rsid w:val="00D733FA"/>
    <w:rsid w:val="00D73412"/>
    <w:rsid w:val="00D7389E"/>
    <w:rsid w:val="00D74229"/>
    <w:rsid w:val="00D74A2F"/>
    <w:rsid w:val="00D74C2F"/>
    <w:rsid w:val="00D753C0"/>
    <w:rsid w:val="00D754F7"/>
    <w:rsid w:val="00D755A7"/>
    <w:rsid w:val="00D75620"/>
    <w:rsid w:val="00D75632"/>
    <w:rsid w:val="00D75BA0"/>
    <w:rsid w:val="00D75BF5"/>
    <w:rsid w:val="00D761B2"/>
    <w:rsid w:val="00D77B1D"/>
    <w:rsid w:val="00D800BC"/>
    <w:rsid w:val="00D8021F"/>
    <w:rsid w:val="00D80383"/>
    <w:rsid w:val="00D80BDA"/>
    <w:rsid w:val="00D80CB2"/>
    <w:rsid w:val="00D81017"/>
    <w:rsid w:val="00D82163"/>
    <w:rsid w:val="00D822C6"/>
    <w:rsid w:val="00D823C6"/>
    <w:rsid w:val="00D82C4A"/>
    <w:rsid w:val="00D83480"/>
    <w:rsid w:val="00D83497"/>
    <w:rsid w:val="00D83B7C"/>
    <w:rsid w:val="00D843C9"/>
    <w:rsid w:val="00D84E2F"/>
    <w:rsid w:val="00D85CA8"/>
    <w:rsid w:val="00D85D70"/>
    <w:rsid w:val="00D86AB0"/>
    <w:rsid w:val="00D871CE"/>
    <w:rsid w:val="00D87270"/>
    <w:rsid w:val="00D87BB5"/>
    <w:rsid w:val="00D87E2F"/>
    <w:rsid w:val="00D91078"/>
    <w:rsid w:val="00D9127D"/>
    <w:rsid w:val="00D9196D"/>
    <w:rsid w:val="00D92036"/>
    <w:rsid w:val="00D92894"/>
    <w:rsid w:val="00D92982"/>
    <w:rsid w:val="00D92F99"/>
    <w:rsid w:val="00D9383B"/>
    <w:rsid w:val="00D9537D"/>
    <w:rsid w:val="00D95526"/>
    <w:rsid w:val="00D9552C"/>
    <w:rsid w:val="00D95A1E"/>
    <w:rsid w:val="00D9613D"/>
    <w:rsid w:val="00D965F2"/>
    <w:rsid w:val="00D9704D"/>
    <w:rsid w:val="00D977E9"/>
    <w:rsid w:val="00D97B8A"/>
    <w:rsid w:val="00DA0897"/>
    <w:rsid w:val="00DA0E1D"/>
    <w:rsid w:val="00DA1E71"/>
    <w:rsid w:val="00DA2A4E"/>
    <w:rsid w:val="00DA2D31"/>
    <w:rsid w:val="00DA305E"/>
    <w:rsid w:val="00DA33E0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A7229"/>
    <w:rsid w:val="00DB0292"/>
    <w:rsid w:val="00DB0EC6"/>
    <w:rsid w:val="00DB1904"/>
    <w:rsid w:val="00DB19A3"/>
    <w:rsid w:val="00DB19F1"/>
    <w:rsid w:val="00DB2504"/>
    <w:rsid w:val="00DB27F9"/>
    <w:rsid w:val="00DB2969"/>
    <w:rsid w:val="00DB2BFF"/>
    <w:rsid w:val="00DB317A"/>
    <w:rsid w:val="00DB377D"/>
    <w:rsid w:val="00DB3B6E"/>
    <w:rsid w:val="00DB50C5"/>
    <w:rsid w:val="00DB59AD"/>
    <w:rsid w:val="00DB6054"/>
    <w:rsid w:val="00DB657B"/>
    <w:rsid w:val="00DB6D9D"/>
    <w:rsid w:val="00DB6E10"/>
    <w:rsid w:val="00DB6FD5"/>
    <w:rsid w:val="00DB763D"/>
    <w:rsid w:val="00DB7C4C"/>
    <w:rsid w:val="00DC0BB6"/>
    <w:rsid w:val="00DC112E"/>
    <w:rsid w:val="00DC1AC7"/>
    <w:rsid w:val="00DC2D36"/>
    <w:rsid w:val="00DC3D86"/>
    <w:rsid w:val="00DC4E08"/>
    <w:rsid w:val="00DC4F13"/>
    <w:rsid w:val="00DC53EF"/>
    <w:rsid w:val="00DC5E99"/>
    <w:rsid w:val="00DC5FB3"/>
    <w:rsid w:val="00DC6129"/>
    <w:rsid w:val="00DC631A"/>
    <w:rsid w:val="00DC6A89"/>
    <w:rsid w:val="00DC6B77"/>
    <w:rsid w:val="00DC6DC7"/>
    <w:rsid w:val="00DC7000"/>
    <w:rsid w:val="00DD017F"/>
    <w:rsid w:val="00DD126B"/>
    <w:rsid w:val="00DD13F6"/>
    <w:rsid w:val="00DD1AE7"/>
    <w:rsid w:val="00DD3166"/>
    <w:rsid w:val="00DD3666"/>
    <w:rsid w:val="00DD3A6E"/>
    <w:rsid w:val="00DD5857"/>
    <w:rsid w:val="00DD6064"/>
    <w:rsid w:val="00DD698D"/>
    <w:rsid w:val="00DD72E3"/>
    <w:rsid w:val="00DD7666"/>
    <w:rsid w:val="00DD781B"/>
    <w:rsid w:val="00DD7E75"/>
    <w:rsid w:val="00DE110B"/>
    <w:rsid w:val="00DE11C9"/>
    <w:rsid w:val="00DE128C"/>
    <w:rsid w:val="00DE14BC"/>
    <w:rsid w:val="00DE1E23"/>
    <w:rsid w:val="00DE1E69"/>
    <w:rsid w:val="00DE1F4C"/>
    <w:rsid w:val="00DE23DC"/>
    <w:rsid w:val="00DE2718"/>
    <w:rsid w:val="00DE3510"/>
    <w:rsid w:val="00DE4224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848"/>
    <w:rsid w:val="00DF1A70"/>
    <w:rsid w:val="00DF1F95"/>
    <w:rsid w:val="00DF27F6"/>
    <w:rsid w:val="00DF2A7B"/>
    <w:rsid w:val="00DF2DFD"/>
    <w:rsid w:val="00DF30B3"/>
    <w:rsid w:val="00DF32AC"/>
    <w:rsid w:val="00DF37A0"/>
    <w:rsid w:val="00DF47EF"/>
    <w:rsid w:val="00DF4819"/>
    <w:rsid w:val="00DF4C14"/>
    <w:rsid w:val="00DF4CE3"/>
    <w:rsid w:val="00DF507A"/>
    <w:rsid w:val="00DF5CEF"/>
    <w:rsid w:val="00DF6C7A"/>
    <w:rsid w:val="00DF6FCF"/>
    <w:rsid w:val="00DF7DB1"/>
    <w:rsid w:val="00DF7F58"/>
    <w:rsid w:val="00E004AF"/>
    <w:rsid w:val="00E013F8"/>
    <w:rsid w:val="00E01521"/>
    <w:rsid w:val="00E0203C"/>
    <w:rsid w:val="00E022FC"/>
    <w:rsid w:val="00E02F50"/>
    <w:rsid w:val="00E04707"/>
    <w:rsid w:val="00E04A7F"/>
    <w:rsid w:val="00E04BB2"/>
    <w:rsid w:val="00E04EA8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531"/>
    <w:rsid w:val="00E13AB8"/>
    <w:rsid w:val="00E140BD"/>
    <w:rsid w:val="00E14C1C"/>
    <w:rsid w:val="00E1503A"/>
    <w:rsid w:val="00E151C0"/>
    <w:rsid w:val="00E15432"/>
    <w:rsid w:val="00E158A7"/>
    <w:rsid w:val="00E158E4"/>
    <w:rsid w:val="00E15D80"/>
    <w:rsid w:val="00E16AC0"/>
    <w:rsid w:val="00E16C70"/>
    <w:rsid w:val="00E17A3B"/>
    <w:rsid w:val="00E17CA0"/>
    <w:rsid w:val="00E17FA2"/>
    <w:rsid w:val="00E20025"/>
    <w:rsid w:val="00E2063D"/>
    <w:rsid w:val="00E20CCD"/>
    <w:rsid w:val="00E2105A"/>
    <w:rsid w:val="00E21399"/>
    <w:rsid w:val="00E213BD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5EFF"/>
    <w:rsid w:val="00E266B7"/>
    <w:rsid w:val="00E2686A"/>
    <w:rsid w:val="00E271A1"/>
    <w:rsid w:val="00E27883"/>
    <w:rsid w:val="00E30005"/>
    <w:rsid w:val="00E3016E"/>
    <w:rsid w:val="00E303AE"/>
    <w:rsid w:val="00E30B35"/>
    <w:rsid w:val="00E30B5A"/>
    <w:rsid w:val="00E310B0"/>
    <w:rsid w:val="00E3123D"/>
    <w:rsid w:val="00E31461"/>
    <w:rsid w:val="00E31D43"/>
    <w:rsid w:val="00E31F8C"/>
    <w:rsid w:val="00E3209B"/>
    <w:rsid w:val="00E3224A"/>
    <w:rsid w:val="00E325F7"/>
    <w:rsid w:val="00E32608"/>
    <w:rsid w:val="00E32B0C"/>
    <w:rsid w:val="00E32B8E"/>
    <w:rsid w:val="00E32F52"/>
    <w:rsid w:val="00E3370E"/>
    <w:rsid w:val="00E3484E"/>
    <w:rsid w:val="00E34B6E"/>
    <w:rsid w:val="00E3526B"/>
    <w:rsid w:val="00E361F8"/>
    <w:rsid w:val="00E364CC"/>
    <w:rsid w:val="00E3723A"/>
    <w:rsid w:val="00E37421"/>
    <w:rsid w:val="00E377FD"/>
    <w:rsid w:val="00E37860"/>
    <w:rsid w:val="00E40330"/>
    <w:rsid w:val="00E40640"/>
    <w:rsid w:val="00E40A4E"/>
    <w:rsid w:val="00E410E5"/>
    <w:rsid w:val="00E41284"/>
    <w:rsid w:val="00E416BE"/>
    <w:rsid w:val="00E417CB"/>
    <w:rsid w:val="00E418C1"/>
    <w:rsid w:val="00E419BA"/>
    <w:rsid w:val="00E41B61"/>
    <w:rsid w:val="00E421D0"/>
    <w:rsid w:val="00E422F7"/>
    <w:rsid w:val="00E4266E"/>
    <w:rsid w:val="00E427F9"/>
    <w:rsid w:val="00E434A3"/>
    <w:rsid w:val="00E43595"/>
    <w:rsid w:val="00E4469E"/>
    <w:rsid w:val="00E446F1"/>
    <w:rsid w:val="00E44802"/>
    <w:rsid w:val="00E4545A"/>
    <w:rsid w:val="00E4582F"/>
    <w:rsid w:val="00E46886"/>
    <w:rsid w:val="00E47AEF"/>
    <w:rsid w:val="00E50BDA"/>
    <w:rsid w:val="00E5120C"/>
    <w:rsid w:val="00E512D9"/>
    <w:rsid w:val="00E517C3"/>
    <w:rsid w:val="00E51AFC"/>
    <w:rsid w:val="00E5219A"/>
    <w:rsid w:val="00E52EB2"/>
    <w:rsid w:val="00E53489"/>
    <w:rsid w:val="00E53B75"/>
    <w:rsid w:val="00E5410D"/>
    <w:rsid w:val="00E543D1"/>
    <w:rsid w:val="00E54E3B"/>
    <w:rsid w:val="00E55167"/>
    <w:rsid w:val="00E55BAF"/>
    <w:rsid w:val="00E55C28"/>
    <w:rsid w:val="00E5616D"/>
    <w:rsid w:val="00E570AD"/>
    <w:rsid w:val="00E57565"/>
    <w:rsid w:val="00E579A7"/>
    <w:rsid w:val="00E60F07"/>
    <w:rsid w:val="00E61896"/>
    <w:rsid w:val="00E61B94"/>
    <w:rsid w:val="00E6228B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357B"/>
    <w:rsid w:val="00E73806"/>
    <w:rsid w:val="00E744E1"/>
    <w:rsid w:val="00E749C9"/>
    <w:rsid w:val="00E758EC"/>
    <w:rsid w:val="00E75B4D"/>
    <w:rsid w:val="00E76421"/>
    <w:rsid w:val="00E7714A"/>
    <w:rsid w:val="00E7776E"/>
    <w:rsid w:val="00E77CE1"/>
    <w:rsid w:val="00E80928"/>
    <w:rsid w:val="00E80F82"/>
    <w:rsid w:val="00E818AE"/>
    <w:rsid w:val="00E81F06"/>
    <w:rsid w:val="00E8234C"/>
    <w:rsid w:val="00E823A5"/>
    <w:rsid w:val="00E824BF"/>
    <w:rsid w:val="00E82FA4"/>
    <w:rsid w:val="00E83542"/>
    <w:rsid w:val="00E8360C"/>
    <w:rsid w:val="00E83B48"/>
    <w:rsid w:val="00E83B75"/>
    <w:rsid w:val="00E84706"/>
    <w:rsid w:val="00E84B86"/>
    <w:rsid w:val="00E8504A"/>
    <w:rsid w:val="00E851D4"/>
    <w:rsid w:val="00E85443"/>
    <w:rsid w:val="00E856EE"/>
    <w:rsid w:val="00E85928"/>
    <w:rsid w:val="00E86AFB"/>
    <w:rsid w:val="00E870F5"/>
    <w:rsid w:val="00E8723F"/>
    <w:rsid w:val="00E877A7"/>
    <w:rsid w:val="00E87822"/>
    <w:rsid w:val="00E87A9B"/>
    <w:rsid w:val="00E87D7F"/>
    <w:rsid w:val="00E87E81"/>
    <w:rsid w:val="00E90395"/>
    <w:rsid w:val="00E90540"/>
    <w:rsid w:val="00E90719"/>
    <w:rsid w:val="00E90922"/>
    <w:rsid w:val="00E90D76"/>
    <w:rsid w:val="00E90E49"/>
    <w:rsid w:val="00E91308"/>
    <w:rsid w:val="00E917F9"/>
    <w:rsid w:val="00E918EB"/>
    <w:rsid w:val="00E91F03"/>
    <w:rsid w:val="00E92116"/>
    <w:rsid w:val="00E92273"/>
    <w:rsid w:val="00E9291C"/>
    <w:rsid w:val="00E92D1C"/>
    <w:rsid w:val="00E938CE"/>
    <w:rsid w:val="00E93D7F"/>
    <w:rsid w:val="00E93FFE"/>
    <w:rsid w:val="00E94884"/>
    <w:rsid w:val="00E94F71"/>
    <w:rsid w:val="00E94F8A"/>
    <w:rsid w:val="00E9638B"/>
    <w:rsid w:val="00E96A1D"/>
    <w:rsid w:val="00E96AF8"/>
    <w:rsid w:val="00E9708E"/>
    <w:rsid w:val="00E9720C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A72"/>
    <w:rsid w:val="00EA2B3C"/>
    <w:rsid w:val="00EA438B"/>
    <w:rsid w:val="00EA5283"/>
    <w:rsid w:val="00EA5461"/>
    <w:rsid w:val="00EA580E"/>
    <w:rsid w:val="00EA637D"/>
    <w:rsid w:val="00EA64B0"/>
    <w:rsid w:val="00EA6B68"/>
    <w:rsid w:val="00EA71DA"/>
    <w:rsid w:val="00EA745A"/>
    <w:rsid w:val="00EA7A41"/>
    <w:rsid w:val="00EB0523"/>
    <w:rsid w:val="00EB077B"/>
    <w:rsid w:val="00EB0D24"/>
    <w:rsid w:val="00EB115E"/>
    <w:rsid w:val="00EB1568"/>
    <w:rsid w:val="00EB1594"/>
    <w:rsid w:val="00EB15DB"/>
    <w:rsid w:val="00EB21CF"/>
    <w:rsid w:val="00EB235D"/>
    <w:rsid w:val="00EB24A9"/>
    <w:rsid w:val="00EB2B7D"/>
    <w:rsid w:val="00EB325F"/>
    <w:rsid w:val="00EB3D70"/>
    <w:rsid w:val="00EB3E22"/>
    <w:rsid w:val="00EB3F85"/>
    <w:rsid w:val="00EB41B5"/>
    <w:rsid w:val="00EB48E5"/>
    <w:rsid w:val="00EB4C35"/>
    <w:rsid w:val="00EB4EA2"/>
    <w:rsid w:val="00EB5970"/>
    <w:rsid w:val="00EB5B44"/>
    <w:rsid w:val="00EB6685"/>
    <w:rsid w:val="00EB7237"/>
    <w:rsid w:val="00EB73C3"/>
    <w:rsid w:val="00EB7912"/>
    <w:rsid w:val="00EB7B69"/>
    <w:rsid w:val="00EB7C9F"/>
    <w:rsid w:val="00EC07E2"/>
    <w:rsid w:val="00EC094A"/>
    <w:rsid w:val="00EC0960"/>
    <w:rsid w:val="00EC1174"/>
    <w:rsid w:val="00EC168A"/>
    <w:rsid w:val="00EC1D1E"/>
    <w:rsid w:val="00EC1DF7"/>
    <w:rsid w:val="00EC2605"/>
    <w:rsid w:val="00EC27C6"/>
    <w:rsid w:val="00EC2BE7"/>
    <w:rsid w:val="00EC39C8"/>
    <w:rsid w:val="00EC3D1F"/>
    <w:rsid w:val="00EC3F7B"/>
    <w:rsid w:val="00EC4207"/>
    <w:rsid w:val="00EC42F0"/>
    <w:rsid w:val="00EC4436"/>
    <w:rsid w:val="00EC4696"/>
    <w:rsid w:val="00EC5653"/>
    <w:rsid w:val="00EC5923"/>
    <w:rsid w:val="00EC5A8C"/>
    <w:rsid w:val="00EC5D24"/>
    <w:rsid w:val="00EC60AE"/>
    <w:rsid w:val="00EC61BC"/>
    <w:rsid w:val="00EC65E8"/>
    <w:rsid w:val="00EC6F90"/>
    <w:rsid w:val="00EC71CE"/>
    <w:rsid w:val="00EC7858"/>
    <w:rsid w:val="00ED00DD"/>
    <w:rsid w:val="00ED1006"/>
    <w:rsid w:val="00ED14F9"/>
    <w:rsid w:val="00ED2A60"/>
    <w:rsid w:val="00ED3808"/>
    <w:rsid w:val="00ED454D"/>
    <w:rsid w:val="00ED4AFA"/>
    <w:rsid w:val="00ED4CC4"/>
    <w:rsid w:val="00ED5ED7"/>
    <w:rsid w:val="00ED635F"/>
    <w:rsid w:val="00ED6876"/>
    <w:rsid w:val="00ED6BD6"/>
    <w:rsid w:val="00ED6E55"/>
    <w:rsid w:val="00ED7535"/>
    <w:rsid w:val="00ED780E"/>
    <w:rsid w:val="00ED78C9"/>
    <w:rsid w:val="00ED7F63"/>
    <w:rsid w:val="00EE00C3"/>
    <w:rsid w:val="00EE083C"/>
    <w:rsid w:val="00EE0D13"/>
    <w:rsid w:val="00EE0DEE"/>
    <w:rsid w:val="00EE12A1"/>
    <w:rsid w:val="00EE1873"/>
    <w:rsid w:val="00EE1F98"/>
    <w:rsid w:val="00EE20F1"/>
    <w:rsid w:val="00EE280C"/>
    <w:rsid w:val="00EE28F5"/>
    <w:rsid w:val="00EE35AB"/>
    <w:rsid w:val="00EE3891"/>
    <w:rsid w:val="00EE5F79"/>
    <w:rsid w:val="00EE6B5A"/>
    <w:rsid w:val="00EE6DDF"/>
    <w:rsid w:val="00EE7CD0"/>
    <w:rsid w:val="00EE7CE1"/>
    <w:rsid w:val="00EF00FF"/>
    <w:rsid w:val="00EF1105"/>
    <w:rsid w:val="00EF18FE"/>
    <w:rsid w:val="00EF28AB"/>
    <w:rsid w:val="00EF2981"/>
    <w:rsid w:val="00EF2987"/>
    <w:rsid w:val="00EF2FC6"/>
    <w:rsid w:val="00EF33BC"/>
    <w:rsid w:val="00EF3591"/>
    <w:rsid w:val="00EF365E"/>
    <w:rsid w:val="00EF3AD5"/>
    <w:rsid w:val="00EF3D20"/>
    <w:rsid w:val="00EF4819"/>
    <w:rsid w:val="00EF5054"/>
    <w:rsid w:val="00EF53CD"/>
    <w:rsid w:val="00EF5787"/>
    <w:rsid w:val="00EF5E6B"/>
    <w:rsid w:val="00EF6015"/>
    <w:rsid w:val="00EF60D0"/>
    <w:rsid w:val="00EF7C03"/>
    <w:rsid w:val="00F003A6"/>
    <w:rsid w:val="00F00459"/>
    <w:rsid w:val="00F00A11"/>
    <w:rsid w:val="00F017E1"/>
    <w:rsid w:val="00F01A5F"/>
    <w:rsid w:val="00F01AA2"/>
    <w:rsid w:val="00F01CA1"/>
    <w:rsid w:val="00F0365F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CBD"/>
    <w:rsid w:val="00F06DFD"/>
    <w:rsid w:val="00F071D1"/>
    <w:rsid w:val="00F07533"/>
    <w:rsid w:val="00F075FC"/>
    <w:rsid w:val="00F10336"/>
    <w:rsid w:val="00F10629"/>
    <w:rsid w:val="00F10958"/>
    <w:rsid w:val="00F10CC8"/>
    <w:rsid w:val="00F110AC"/>
    <w:rsid w:val="00F11372"/>
    <w:rsid w:val="00F118C9"/>
    <w:rsid w:val="00F11C86"/>
    <w:rsid w:val="00F11DC3"/>
    <w:rsid w:val="00F12093"/>
    <w:rsid w:val="00F12297"/>
    <w:rsid w:val="00F13364"/>
    <w:rsid w:val="00F13896"/>
    <w:rsid w:val="00F13946"/>
    <w:rsid w:val="00F13E15"/>
    <w:rsid w:val="00F151AF"/>
    <w:rsid w:val="00F15491"/>
    <w:rsid w:val="00F155E1"/>
    <w:rsid w:val="00F15FA5"/>
    <w:rsid w:val="00F163C6"/>
    <w:rsid w:val="00F1664B"/>
    <w:rsid w:val="00F168FA"/>
    <w:rsid w:val="00F16A6F"/>
    <w:rsid w:val="00F16D56"/>
    <w:rsid w:val="00F16F27"/>
    <w:rsid w:val="00F16F51"/>
    <w:rsid w:val="00F1733E"/>
    <w:rsid w:val="00F17D6E"/>
    <w:rsid w:val="00F20726"/>
    <w:rsid w:val="00F209B7"/>
    <w:rsid w:val="00F21135"/>
    <w:rsid w:val="00F21A5D"/>
    <w:rsid w:val="00F21C5E"/>
    <w:rsid w:val="00F21EA3"/>
    <w:rsid w:val="00F2247A"/>
    <w:rsid w:val="00F23D23"/>
    <w:rsid w:val="00F243D8"/>
    <w:rsid w:val="00F243E4"/>
    <w:rsid w:val="00F25787"/>
    <w:rsid w:val="00F26BFA"/>
    <w:rsid w:val="00F26E23"/>
    <w:rsid w:val="00F276AD"/>
    <w:rsid w:val="00F27994"/>
    <w:rsid w:val="00F27FAF"/>
    <w:rsid w:val="00F30648"/>
    <w:rsid w:val="00F30828"/>
    <w:rsid w:val="00F30977"/>
    <w:rsid w:val="00F313D6"/>
    <w:rsid w:val="00F31700"/>
    <w:rsid w:val="00F31EE4"/>
    <w:rsid w:val="00F32194"/>
    <w:rsid w:val="00F32AE2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1B03"/>
    <w:rsid w:val="00F41FB5"/>
    <w:rsid w:val="00F42CEB"/>
    <w:rsid w:val="00F43469"/>
    <w:rsid w:val="00F434C6"/>
    <w:rsid w:val="00F43D4A"/>
    <w:rsid w:val="00F43EE3"/>
    <w:rsid w:val="00F43F65"/>
    <w:rsid w:val="00F443F8"/>
    <w:rsid w:val="00F457DA"/>
    <w:rsid w:val="00F46330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2DBC"/>
    <w:rsid w:val="00F53352"/>
    <w:rsid w:val="00F54253"/>
    <w:rsid w:val="00F5450F"/>
    <w:rsid w:val="00F54D17"/>
    <w:rsid w:val="00F54F08"/>
    <w:rsid w:val="00F55C20"/>
    <w:rsid w:val="00F55D60"/>
    <w:rsid w:val="00F56463"/>
    <w:rsid w:val="00F56DE0"/>
    <w:rsid w:val="00F5705C"/>
    <w:rsid w:val="00F570BF"/>
    <w:rsid w:val="00F57485"/>
    <w:rsid w:val="00F57752"/>
    <w:rsid w:val="00F607C5"/>
    <w:rsid w:val="00F60DEA"/>
    <w:rsid w:val="00F60E42"/>
    <w:rsid w:val="00F61363"/>
    <w:rsid w:val="00F61E8D"/>
    <w:rsid w:val="00F6302A"/>
    <w:rsid w:val="00F635D6"/>
    <w:rsid w:val="00F63838"/>
    <w:rsid w:val="00F643D1"/>
    <w:rsid w:val="00F64C2B"/>
    <w:rsid w:val="00F64DC0"/>
    <w:rsid w:val="00F651BE"/>
    <w:rsid w:val="00F65985"/>
    <w:rsid w:val="00F65CA1"/>
    <w:rsid w:val="00F65E42"/>
    <w:rsid w:val="00F65F27"/>
    <w:rsid w:val="00F66C07"/>
    <w:rsid w:val="00F66CAC"/>
    <w:rsid w:val="00F67244"/>
    <w:rsid w:val="00F67E37"/>
    <w:rsid w:val="00F67F53"/>
    <w:rsid w:val="00F70104"/>
    <w:rsid w:val="00F703BE"/>
    <w:rsid w:val="00F70832"/>
    <w:rsid w:val="00F71F69"/>
    <w:rsid w:val="00F722F1"/>
    <w:rsid w:val="00F7240D"/>
    <w:rsid w:val="00F72B72"/>
    <w:rsid w:val="00F73092"/>
    <w:rsid w:val="00F73154"/>
    <w:rsid w:val="00F73595"/>
    <w:rsid w:val="00F7456F"/>
    <w:rsid w:val="00F745E4"/>
    <w:rsid w:val="00F74BB9"/>
    <w:rsid w:val="00F74F5C"/>
    <w:rsid w:val="00F75582"/>
    <w:rsid w:val="00F755A8"/>
    <w:rsid w:val="00F75791"/>
    <w:rsid w:val="00F75A12"/>
    <w:rsid w:val="00F76EFA"/>
    <w:rsid w:val="00F771F2"/>
    <w:rsid w:val="00F77EDA"/>
    <w:rsid w:val="00F800BF"/>
    <w:rsid w:val="00F804BE"/>
    <w:rsid w:val="00F80F50"/>
    <w:rsid w:val="00F80FB3"/>
    <w:rsid w:val="00F817CE"/>
    <w:rsid w:val="00F81AB5"/>
    <w:rsid w:val="00F81DA0"/>
    <w:rsid w:val="00F81EB1"/>
    <w:rsid w:val="00F82D94"/>
    <w:rsid w:val="00F82FBC"/>
    <w:rsid w:val="00F8345A"/>
    <w:rsid w:val="00F838AE"/>
    <w:rsid w:val="00F83D50"/>
    <w:rsid w:val="00F84167"/>
    <w:rsid w:val="00F8456C"/>
    <w:rsid w:val="00F852CD"/>
    <w:rsid w:val="00F854A8"/>
    <w:rsid w:val="00F859D8"/>
    <w:rsid w:val="00F85B97"/>
    <w:rsid w:val="00F85F8F"/>
    <w:rsid w:val="00F86516"/>
    <w:rsid w:val="00F868F5"/>
    <w:rsid w:val="00F872AD"/>
    <w:rsid w:val="00F874F0"/>
    <w:rsid w:val="00F87A58"/>
    <w:rsid w:val="00F90344"/>
    <w:rsid w:val="00F9056A"/>
    <w:rsid w:val="00F906FF"/>
    <w:rsid w:val="00F90F8D"/>
    <w:rsid w:val="00F91371"/>
    <w:rsid w:val="00F91562"/>
    <w:rsid w:val="00F918FA"/>
    <w:rsid w:val="00F91ADD"/>
    <w:rsid w:val="00F91C3C"/>
    <w:rsid w:val="00F91DF0"/>
    <w:rsid w:val="00F92782"/>
    <w:rsid w:val="00F9296F"/>
    <w:rsid w:val="00F92F53"/>
    <w:rsid w:val="00F9378A"/>
    <w:rsid w:val="00F9387F"/>
    <w:rsid w:val="00F93AA9"/>
    <w:rsid w:val="00F963B0"/>
    <w:rsid w:val="00F96666"/>
    <w:rsid w:val="00F96985"/>
    <w:rsid w:val="00F96B5B"/>
    <w:rsid w:val="00F972EA"/>
    <w:rsid w:val="00F97838"/>
    <w:rsid w:val="00F97C46"/>
    <w:rsid w:val="00FA007C"/>
    <w:rsid w:val="00FA05DB"/>
    <w:rsid w:val="00FA070D"/>
    <w:rsid w:val="00FA0AD7"/>
    <w:rsid w:val="00FA0E3E"/>
    <w:rsid w:val="00FA1013"/>
    <w:rsid w:val="00FA1A18"/>
    <w:rsid w:val="00FA20F7"/>
    <w:rsid w:val="00FA2205"/>
    <w:rsid w:val="00FA2283"/>
    <w:rsid w:val="00FA22F2"/>
    <w:rsid w:val="00FA22F8"/>
    <w:rsid w:val="00FA2579"/>
    <w:rsid w:val="00FA2A95"/>
    <w:rsid w:val="00FA2BB3"/>
    <w:rsid w:val="00FA3014"/>
    <w:rsid w:val="00FA34D9"/>
    <w:rsid w:val="00FA34F4"/>
    <w:rsid w:val="00FA389F"/>
    <w:rsid w:val="00FA3B9B"/>
    <w:rsid w:val="00FA4908"/>
    <w:rsid w:val="00FA55BB"/>
    <w:rsid w:val="00FA6C4A"/>
    <w:rsid w:val="00FA6E5B"/>
    <w:rsid w:val="00FA7109"/>
    <w:rsid w:val="00FA7755"/>
    <w:rsid w:val="00FA7CF8"/>
    <w:rsid w:val="00FA7F00"/>
    <w:rsid w:val="00FB0E2A"/>
    <w:rsid w:val="00FB12E4"/>
    <w:rsid w:val="00FB14A9"/>
    <w:rsid w:val="00FB1640"/>
    <w:rsid w:val="00FB1B76"/>
    <w:rsid w:val="00FB2011"/>
    <w:rsid w:val="00FB2CE4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0638"/>
    <w:rsid w:val="00FC1409"/>
    <w:rsid w:val="00FC186B"/>
    <w:rsid w:val="00FC1DCB"/>
    <w:rsid w:val="00FC2019"/>
    <w:rsid w:val="00FC2CBF"/>
    <w:rsid w:val="00FC2E17"/>
    <w:rsid w:val="00FC3355"/>
    <w:rsid w:val="00FC4002"/>
    <w:rsid w:val="00FC43F5"/>
    <w:rsid w:val="00FC4B11"/>
    <w:rsid w:val="00FC4B8F"/>
    <w:rsid w:val="00FC58D4"/>
    <w:rsid w:val="00FC5A27"/>
    <w:rsid w:val="00FC5C2B"/>
    <w:rsid w:val="00FC5DE8"/>
    <w:rsid w:val="00FC5E13"/>
    <w:rsid w:val="00FC6469"/>
    <w:rsid w:val="00FC6D90"/>
    <w:rsid w:val="00FC7349"/>
    <w:rsid w:val="00FC7429"/>
    <w:rsid w:val="00FC789D"/>
    <w:rsid w:val="00FD07F6"/>
    <w:rsid w:val="00FD096B"/>
    <w:rsid w:val="00FD0F09"/>
    <w:rsid w:val="00FD1872"/>
    <w:rsid w:val="00FD1EC8"/>
    <w:rsid w:val="00FD1FFD"/>
    <w:rsid w:val="00FD2E88"/>
    <w:rsid w:val="00FD3B87"/>
    <w:rsid w:val="00FD3D61"/>
    <w:rsid w:val="00FD4578"/>
    <w:rsid w:val="00FD45C3"/>
    <w:rsid w:val="00FD47ED"/>
    <w:rsid w:val="00FD4A20"/>
    <w:rsid w:val="00FD57BA"/>
    <w:rsid w:val="00FD6751"/>
    <w:rsid w:val="00FD6BD6"/>
    <w:rsid w:val="00FD710F"/>
    <w:rsid w:val="00FD74DB"/>
    <w:rsid w:val="00FD75E6"/>
    <w:rsid w:val="00FD7660"/>
    <w:rsid w:val="00FD7894"/>
    <w:rsid w:val="00FD7BE1"/>
    <w:rsid w:val="00FE0490"/>
    <w:rsid w:val="00FE0655"/>
    <w:rsid w:val="00FE0EFE"/>
    <w:rsid w:val="00FE0F4C"/>
    <w:rsid w:val="00FE1F53"/>
    <w:rsid w:val="00FE220A"/>
    <w:rsid w:val="00FE235E"/>
    <w:rsid w:val="00FE2365"/>
    <w:rsid w:val="00FE2E26"/>
    <w:rsid w:val="00FE32C1"/>
    <w:rsid w:val="00FE37D0"/>
    <w:rsid w:val="00FE48EB"/>
    <w:rsid w:val="00FE4C7B"/>
    <w:rsid w:val="00FE4D7E"/>
    <w:rsid w:val="00FE4E9E"/>
    <w:rsid w:val="00FE51E6"/>
    <w:rsid w:val="00FE5659"/>
    <w:rsid w:val="00FE57B9"/>
    <w:rsid w:val="00FE662D"/>
    <w:rsid w:val="00FE67E0"/>
    <w:rsid w:val="00FE6B82"/>
    <w:rsid w:val="00FE7336"/>
    <w:rsid w:val="00FE787C"/>
    <w:rsid w:val="00FF0458"/>
    <w:rsid w:val="00FF07B8"/>
    <w:rsid w:val="00FF0AFB"/>
    <w:rsid w:val="00FF10FD"/>
    <w:rsid w:val="00FF1F6E"/>
    <w:rsid w:val="00FF21CF"/>
    <w:rsid w:val="00FF302A"/>
    <w:rsid w:val="00FF3BB8"/>
    <w:rsid w:val="00FF45A5"/>
    <w:rsid w:val="00FF48A3"/>
    <w:rsid w:val="00FF4955"/>
    <w:rsid w:val="00FF4C64"/>
    <w:rsid w:val="00FF4CD9"/>
    <w:rsid w:val="00FF4F60"/>
    <w:rsid w:val="00FF4F61"/>
    <w:rsid w:val="00FF5673"/>
    <w:rsid w:val="00FF587A"/>
    <w:rsid w:val="00FF5C91"/>
    <w:rsid w:val="00FF64B4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99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56B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l,h1"/>
    <w:next w:val="Normal"/>
    <w:link w:val="Heading1Char"/>
    <w:qFormat/>
    <w:rsid w:val="00E004A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l2"/>
    <w:basedOn w:val="Heading1"/>
    <w:next w:val="Normal"/>
    <w:link w:val="Heading2Char"/>
    <w:qFormat/>
    <w:rsid w:val="00E004A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E004A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4H,Testliste4"/>
    <w:basedOn w:val="Heading3"/>
    <w:next w:val="Normal"/>
    <w:link w:val="Heading4Char"/>
    <w:qFormat/>
    <w:rsid w:val="00E004A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E004A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004AF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E004AF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aliases w:val="Table Heading"/>
    <w:basedOn w:val="Heading7"/>
    <w:next w:val="Normal"/>
    <w:link w:val="Heading8Char"/>
    <w:qFormat/>
    <w:rsid w:val="00E004AF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E004A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656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56B7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E004AF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E004AF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uiPriority w:val="99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E004AF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uiPriority w:val="22"/>
    <w:qFormat/>
    <w:rsid w:val="00E004AF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l2 Char"/>
    <w:link w:val="Heading2"/>
    <w:rsid w:val="00E004AF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99"/>
    <w:qFormat/>
    <w:rsid w:val="00E004AF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E004AF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E004AF"/>
    <w:rPr>
      <w:rFonts w:ascii="Arial" w:eastAsia="MS Mincho" w:hAnsi="Arial"/>
      <w:i/>
      <w:sz w:val="18"/>
      <w:szCs w:val="24"/>
      <w:lang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E004AF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E004AF"/>
    <w:rPr>
      <w:rFonts w:ascii="Arial" w:eastAsia="MS Mincho" w:hAnsi="Arial"/>
      <w:szCs w:val="24"/>
      <w:lang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04AF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004AF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99"/>
    <w:qFormat/>
    <w:rsid w:val="00F443F8"/>
    <w:rPr>
      <w:rFonts w:ascii="Calibri" w:eastAsia="Calibri" w:hAnsi="Calibri"/>
      <w:sz w:val="22"/>
      <w:szCs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F19BB"/>
    <w:rPr>
      <w:rFonts w:asciiTheme="minorHAnsi" w:eastAsiaTheme="minorHAnsi" w:hAnsiTheme="minorHAnsi"/>
      <w:b/>
      <w:bCs/>
      <w:sz w:val="22"/>
    </w:rPr>
  </w:style>
  <w:style w:type="paragraph" w:customStyle="1" w:styleId="Observation">
    <w:name w:val="Observation"/>
    <w:basedOn w:val="Normal"/>
    <w:qFormat/>
    <w:rsid w:val="00A07017"/>
    <w:pPr>
      <w:numPr>
        <w:numId w:val="10"/>
      </w:numPr>
      <w:tabs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character" w:customStyle="1" w:styleId="ReferenceChar">
    <w:name w:val="Reference Char"/>
    <w:link w:val="Reference"/>
    <w:locked/>
    <w:rsid w:val="00792E4E"/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E004AF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004AF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aliases w:val="H5 Char"/>
    <w:basedOn w:val="DefaultParagraphFont"/>
    <w:link w:val="Heading5"/>
    <w:rsid w:val="00E004AF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E004AF"/>
    <w:rPr>
      <w:rFonts w:ascii="Arial" w:eastAsiaTheme="minorHAnsi" w:hAnsi="Arial" w:cs="Arial"/>
      <w:sz w:val="22"/>
      <w:szCs w:val="22"/>
      <w:lang w:val="en-US"/>
    </w:rPr>
  </w:style>
  <w:style w:type="paragraph" w:customStyle="1" w:styleId="Agreement">
    <w:name w:val="Agreement"/>
    <w:basedOn w:val="Normal"/>
    <w:qFormat/>
    <w:rsid w:val="00D45B3A"/>
    <w:pPr>
      <w:numPr>
        <w:numId w:val="23"/>
      </w:numPr>
      <w:spacing w:before="60" w:line="360" w:lineRule="auto"/>
      <w:ind w:left="1980"/>
    </w:pPr>
    <w:rPr>
      <w:rFonts w:ascii="Arial" w:hAnsi="Arial" w:cs="Arial"/>
      <w:b/>
      <w:bCs/>
      <w:sz w:val="20"/>
      <w:szCs w:val="20"/>
      <w:lang w:eastAsia="en-GB"/>
    </w:rPr>
  </w:style>
  <w:style w:type="character" w:customStyle="1" w:styleId="normaltextrun">
    <w:name w:val="normaltextrun"/>
    <w:basedOn w:val="DefaultParagraphFont"/>
    <w:rsid w:val="00721B7F"/>
  </w:style>
  <w:style w:type="character" w:customStyle="1" w:styleId="apple-converted-space">
    <w:name w:val="apple-converted-space"/>
    <w:basedOn w:val="DefaultParagraphFont"/>
    <w:rsid w:val="00721B7F"/>
  </w:style>
  <w:style w:type="character" w:customStyle="1" w:styleId="eop">
    <w:name w:val="eop"/>
    <w:basedOn w:val="DefaultParagraphFont"/>
    <w:rsid w:val="00AE0C74"/>
  </w:style>
  <w:style w:type="character" w:styleId="PlaceholderText">
    <w:name w:val="Placeholder Text"/>
    <w:basedOn w:val="DefaultParagraphFont"/>
    <w:uiPriority w:val="67"/>
    <w:semiHidden/>
    <w:rsid w:val="001D2BE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3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862B85-9993-4041-8BB7-F15CCB8AD3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62D15D-D832-4A58-86B8-D19E278794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B9F4D4-A04A-4C1C-9C4B-47AF3E64B17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41E371B-3DD0-4E2F-82BF-F69945A117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2021-09-29T13:03:00Z</dcterms:created>
  <dcterms:modified xsi:type="dcterms:W3CDTF">2021-10-01T19:09:00Z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